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109D" w14:textId="11A8AFC1" w:rsidR="00723DA4" w:rsidRPr="00723DA4" w:rsidRDefault="00723DA4" w:rsidP="00723DA4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sectPr w:rsidR="00723DA4" w:rsidRPr="00723DA4" w:rsidSect="00723DA4"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E1CFF1" wp14:editId="0F907E8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Catholic Colleges &amp; Universities</w:t>
      </w:r>
    </w:p>
    <w:p w14:paraId="2A6132AD" w14:textId="77777777" w:rsidR="00723DA4" w:rsidRDefault="00723DA4" w:rsidP="00723DA4"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009B4EB" wp14:editId="3552F961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EC0CFE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300FB73" w14:textId="77777777" w:rsidR="000B22AF" w:rsidRPr="00723DA4" w:rsidRDefault="00BD42C2" w:rsidP="00BD42C2">
      <w:pPr>
        <w:spacing w:after="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Your school has requested that you answer some additional questions. These questions take about two minutes to answer. Your continued participation is voluntary.</w:t>
      </w:r>
    </w:p>
    <w:p w14:paraId="57BB2DFD" w14:textId="7777777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Every institution has a mission statement. We would like to know how familiar you are with your school's mission. Please indicate your agreement with each of the following statements:</w:t>
      </w:r>
    </w:p>
    <w:p w14:paraId="42E01A21" w14:textId="77777777" w:rsidR="00BD42C2" w:rsidRPr="00723DA4" w:rsidRDefault="00BD42C2" w:rsidP="00BD42C2">
      <w:pPr>
        <w:spacing w:after="0"/>
        <w:ind w:right="720" w:firstLine="360"/>
        <w:rPr>
          <w:i/>
          <w:sz w:val="20"/>
          <w:szCs w:val="20"/>
        </w:rPr>
      </w:pPr>
      <w:r w:rsidRPr="00723DA4">
        <w:rPr>
          <w:i/>
          <w:sz w:val="20"/>
          <w:szCs w:val="20"/>
        </w:rPr>
        <w:t xml:space="preserve">Response options: </w:t>
      </w:r>
      <w:r w:rsidR="00162189" w:rsidRPr="00B12834">
        <w:rPr>
          <w:b/>
          <w:color w:val="7A1A57" w:themeColor="accent2"/>
          <w:sz w:val="20"/>
          <w:szCs w:val="20"/>
        </w:rPr>
        <w:t>5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agree, </w:t>
      </w:r>
      <w:r w:rsidR="00162189" w:rsidRPr="00B12834">
        <w:rPr>
          <w:b/>
          <w:color w:val="7A1A57" w:themeColor="accent2"/>
          <w:sz w:val="20"/>
          <w:szCs w:val="20"/>
        </w:rPr>
        <w:t>4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Agree, </w:t>
      </w:r>
      <w:r w:rsidR="00162189" w:rsidRPr="00B12834">
        <w:rPr>
          <w:b/>
          <w:color w:val="7A1A57" w:themeColor="accent2"/>
          <w:sz w:val="20"/>
          <w:szCs w:val="20"/>
        </w:rPr>
        <w:t>3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Neither agree/disagree, </w:t>
      </w:r>
      <w:r w:rsidR="00162189" w:rsidRPr="00B12834">
        <w:rPr>
          <w:b/>
          <w:color w:val="7A1A57" w:themeColor="accent2"/>
          <w:sz w:val="20"/>
          <w:szCs w:val="20"/>
        </w:rPr>
        <w:t>2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Disagree, </w:t>
      </w:r>
      <w:r w:rsidR="00162189" w:rsidRPr="00B12834">
        <w:rPr>
          <w:b/>
          <w:color w:val="7A1A57" w:themeColor="accent2"/>
          <w:sz w:val="20"/>
          <w:szCs w:val="20"/>
        </w:rPr>
        <w:t>1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</w:t>
      </w:r>
      <w:r w:rsidR="004A7776" w:rsidRPr="00723DA4">
        <w:rPr>
          <w:i/>
          <w:sz w:val="20"/>
          <w:szCs w:val="20"/>
        </w:rPr>
        <w:t>d</w:t>
      </w:r>
      <w:r w:rsidRPr="00723DA4">
        <w:rPr>
          <w:i/>
          <w:sz w:val="20"/>
          <w:szCs w:val="20"/>
        </w:rPr>
        <w:t>isagree</w:t>
      </w:r>
    </w:p>
    <w:p w14:paraId="2A573EF4" w14:textId="77777777" w:rsidR="00BD42C2" w:rsidRPr="00723DA4" w:rsidRDefault="00564EB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</w:t>
      </w:r>
      <w:r w:rsidR="0093543F" w:rsidRPr="00B12834">
        <w:rPr>
          <w:b/>
          <w:color w:val="7A1A57" w:themeColor="accent2"/>
          <w:sz w:val="20"/>
          <w:szCs w:val="20"/>
        </w:rPr>
        <w:t>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 xml:space="preserve">a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mission of this institution is widely understood by students.</w:t>
      </w:r>
    </w:p>
    <w:p w14:paraId="7016DDBF" w14:textId="77777777" w:rsidR="000B22AF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b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Ethical and spiritual development of students is an important part of the mission at this institution.</w:t>
      </w:r>
    </w:p>
    <w:p w14:paraId="3845D0B0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c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This institution offers opportunities for volunteering and community service.</w:t>
      </w:r>
    </w:p>
    <w:p w14:paraId="6963C3C8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d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Social and personal development of students is an important part of the mission at this institution.</w:t>
      </w:r>
    </w:p>
    <w:p w14:paraId="335AB350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e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This institution offers opportunities for developing leadership skills.</w:t>
      </w:r>
    </w:p>
    <w:p w14:paraId="399DCDDE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f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Preparation for a career is an important part of the mission of this institution.</w:t>
      </w:r>
    </w:p>
    <w:p w14:paraId="75EF9443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g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heritage of the founders/founding religious community of this institution is evident here.</w:t>
      </w:r>
    </w:p>
    <w:p w14:paraId="0317CDA6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h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and staff here are respectful of people of different religions.</w:t>
      </w:r>
    </w:p>
    <w:p w14:paraId="4338FDCB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i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students here are respectful of people of different religions.</w:t>
      </w:r>
    </w:p>
    <w:p w14:paraId="7C6D4031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j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Students at this institution feel free to express their individual spirituality.</w:t>
      </w:r>
    </w:p>
    <w:p w14:paraId="06449AC7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k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and staff here are respectful of people of different races and cultures.</w:t>
      </w:r>
    </w:p>
    <w:p w14:paraId="10F28B41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l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students here are respectful of people of different races and cultures.</w:t>
      </w:r>
    </w:p>
    <w:p w14:paraId="43D4F09D" w14:textId="77777777" w:rsidR="000B22AF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m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People of different sexual orientations are accepted socially here.</w:t>
      </w:r>
    </w:p>
    <w:p w14:paraId="5B1F931F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n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environment here encourages students to develop an appreciation of diversity.</w:t>
      </w:r>
    </w:p>
    <w:p w14:paraId="655BEF2A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o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At</w:t>
      </w:r>
      <w:proofErr w:type="gramEnd"/>
      <w:r w:rsidR="00BD42C2" w:rsidRPr="00723DA4">
        <w:rPr>
          <w:sz w:val="20"/>
          <w:szCs w:val="20"/>
        </w:rPr>
        <w:t xml:space="preserve"> this institution, there are opportunities for students to strengthen their religious commitment.</w:t>
      </w:r>
    </w:p>
    <w:p w14:paraId="12F31579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p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mission of this institution is reflected in its course offerings.</w:t>
      </w:r>
    </w:p>
    <w:p w14:paraId="128B7610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q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As</w:t>
      </w:r>
      <w:proofErr w:type="gramEnd"/>
      <w:r w:rsidR="00BD42C2" w:rsidRPr="00723DA4">
        <w:rPr>
          <w:sz w:val="20"/>
          <w:szCs w:val="20"/>
        </w:rPr>
        <w:t xml:space="preserve"> a result of my experience here, I am more aware of social justice (fairness and equality) issues in the world.</w:t>
      </w:r>
    </w:p>
    <w:p w14:paraId="0B3CF2A5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r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at this institution discuss the ethical implications of what is being studied.</w:t>
      </w:r>
    </w:p>
    <w:p w14:paraId="3C356B93" w14:textId="77777777" w:rsidR="00BD42C2" w:rsidRPr="00723DA4" w:rsidRDefault="0093543F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002793" w:rsidRPr="00B12834">
        <w:rPr>
          <w:b/>
          <w:color w:val="7A1A57" w:themeColor="accent2"/>
          <w:sz w:val="20"/>
          <w:szCs w:val="20"/>
        </w:rPr>
        <w:t>1</w:t>
      </w:r>
      <w:r w:rsidR="00162189" w:rsidRPr="00B12834">
        <w:rPr>
          <w:b/>
          <w:color w:val="7A1A57" w:themeColor="accent2"/>
          <w:sz w:val="20"/>
          <w:szCs w:val="20"/>
        </w:rPr>
        <w:t>s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As</w:t>
      </w:r>
      <w:proofErr w:type="gramEnd"/>
      <w:r w:rsidR="00BD42C2" w:rsidRPr="00723DA4">
        <w:rPr>
          <w:sz w:val="20"/>
          <w:szCs w:val="20"/>
        </w:rPr>
        <w:t xml:space="preserve"> a result of my experience here, I am more aware of my own personal values.</w:t>
      </w:r>
    </w:p>
    <w:p w14:paraId="51866921" w14:textId="77777777" w:rsidR="00723DA4" w:rsidRPr="00723DA4" w:rsidRDefault="00723DA4" w:rsidP="00723DA4">
      <w:pPr>
        <w:pStyle w:val="ListParagraph"/>
        <w:spacing w:after="0"/>
        <w:ind w:left="360" w:right="720"/>
        <w:rPr>
          <w:b/>
          <w:sz w:val="20"/>
          <w:szCs w:val="20"/>
        </w:rPr>
      </w:pPr>
    </w:p>
    <w:p w14:paraId="686CB2C1" w14:textId="287CA9AF" w:rsidR="000B22AF" w:rsidRPr="00723DA4" w:rsidRDefault="0093543F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fCAT0</w:t>
      </w:r>
      <w:r w:rsidR="00162189" w:rsidRPr="00B12834">
        <w:rPr>
          <w:b/>
          <w:color w:val="7A1A57" w:themeColor="accent2"/>
          <w:sz w:val="20"/>
          <w:szCs w:val="20"/>
        </w:rPr>
        <w:t>2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b/>
          <w:color w:val="002D5F" w:themeColor="accent1"/>
          <w:sz w:val="20"/>
          <w:szCs w:val="20"/>
        </w:rPr>
        <w:t>Current religious preference: (Mark only one.)</w:t>
      </w:r>
    </w:p>
    <w:p w14:paraId="332034BC" w14:textId="77777777" w:rsidR="00723DA4" w:rsidRPr="00723DA4" w:rsidRDefault="00723DA4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b/>
          <w:color w:val="002D5F" w:themeColor="accent1"/>
          <w:sz w:val="20"/>
          <w:szCs w:val="20"/>
        </w:rPr>
        <w:sectPr w:rsidR="00723DA4" w:rsidRPr="00723DA4" w:rsidSect="00723DA4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D12737A" w14:textId="06B043A8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Baptist</w:t>
      </w:r>
    </w:p>
    <w:p w14:paraId="37E4CF3C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Buddhist</w:t>
      </w:r>
    </w:p>
    <w:p w14:paraId="5FEF0850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3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Eastern Orthodox</w:t>
      </w:r>
    </w:p>
    <w:p w14:paraId="701EC4E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4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Episcopalian</w:t>
      </w:r>
    </w:p>
    <w:p w14:paraId="67746B3E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5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Hindu</w:t>
      </w:r>
    </w:p>
    <w:p w14:paraId="784312A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6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Islamic</w:t>
      </w:r>
    </w:p>
    <w:p w14:paraId="402F3E13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7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(Orthodox)</w:t>
      </w:r>
    </w:p>
    <w:p w14:paraId="6F6D3BBC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8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(Conservative)</w:t>
      </w:r>
    </w:p>
    <w:p w14:paraId="4C999D86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9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(Reform)</w:t>
      </w:r>
    </w:p>
    <w:p w14:paraId="3C3CEBD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10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(Unaffiliated)</w:t>
      </w:r>
    </w:p>
    <w:p w14:paraId="08300F2B" w14:textId="507D6BB0" w:rsidR="000B22AF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LDS (Mormon)</w:t>
      </w:r>
    </w:p>
    <w:p w14:paraId="76992D74" w14:textId="524C273D" w:rsidR="00723DA4" w:rsidRDefault="00723DA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4E8A397C" w14:textId="77777777" w:rsidR="00B12834" w:rsidRPr="00723DA4" w:rsidRDefault="00B1283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6C28E5B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Lutheran</w:t>
      </w:r>
    </w:p>
    <w:p w14:paraId="60DC1991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13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Methodist</w:t>
      </w:r>
    </w:p>
    <w:p w14:paraId="76CDA7B7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14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Presbyterian</w:t>
      </w:r>
    </w:p>
    <w:p w14:paraId="4AA801BA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15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Quaker</w:t>
      </w:r>
    </w:p>
    <w:p w14:paraId="2A572C4A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16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Roman Catholic</w:t>
      </w:r>
    </w:p>
    <w:p w14:paraId="6D4AE60D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17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Seventh Day Adventist</w:t>
      </w:r>
    </w:p>
    <w:p w14:paraId="6D687263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18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Unitarian/Universalist</w:t>
      </w:r>
    </w:p>
    <w:p w14:paraId="5AF92EEF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19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United Church of Christ</w:t>
      </w:r>
    </w:p>
    <w:p w14:paraId="248A611D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20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Other Christian</w:t>
      </w:r>
    </w:p>
    <w:p w14:paraId="6BBC6AA7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21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Other religion</w:t>
      </w:r>
    </w:p>
    <w:p w14:paraId="36546FB2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B12834">
        <w:rPr>
          <w:b/>
          <w:color w:val="7A1A57" w:themeColor="accent2"/>
          <w:sz w:val="20"/>
          <w:szCs w:val="20"/>
        </w:rPr>
        <w:t>22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None</w:t>
      </w:r>
    </w:p>
    <w:sectPr w:rsidR="000B22AF" w:rsidRPr="00723DA4" w:rsidSect="00723DA4">
      <w:type w:val="continuous"/>
      <w:pgSz w:w="12240" w:h="15840"/>
      <w:pgMar w:top="1080" w:right="1080" w:bottom="1080" w:left="10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1186" w14:textId="77777777" w:rsidR="008E1560" w:rsidRDefault="00BD42C2">
      <w:pPr>
        <w:spacing w:after="0" w:line="240" w:lineRule="auto"/>
      </w:pPr>
      <w:r>
        <w:separator/>
      </w:r>
    </w:p>
  </w:endnote>
  <w:endnote w:type="continuationSeparator" w:id="0">
    <w:p w14:paraId="411A2CB7" w14:textId="77777777" w:rsidR="008E1560" w:rsidRDefault="00B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406" w14:textId="0A9F8A8A" w:rsidR="00723DA4" w:rsidRPr="00B7396C" w:rsidRDefault="00723DA4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A37C6E">
      <w:rPr>
        <w:sz w:val="18"/>
        <w:szCs w:val="18"/>
      </w:rPr>
      <w:t>ademark Office. Copyright © 202</w:t>
    </w:r>
    <w:r w:rsidR="001E237C">
      <w:rPr>
        <w:sz w:val="18"/>
        <w:szCs w:val="18"/>
      </w:rPr>
      <w:t>4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69FA" w14:textId="77777777" w:rsidR="008E1560" w:rsidRDefault="00BD42C2">
      <w:pPr>
        <w:spacing w:after="0" w:line="240" w:lineRule="auto"/>
      </w:pPr>
      <w:r>
        <w:separator/>
      </w:r>
    </w:p>
  </w:footnote>
  <w:footnote w:type="continuationSeparator" w:id="0">
    <w:p w14:paraId="364EA508" w14:textId="77777777" w:rsidR="008E1560" w:rsidRDefault="00B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586"/>
    <w:multiLevelType w:val="hybridMultilevel"/>
    <w:tmpl w:val="67E64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2031"/>
    <w:multiLevelType w:val="hybridMultilevel"/>
    <w:tmpl w:val="5210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EC32F3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93FF7"/>
    <w:multiLevelType w:val="hybridMultilevel"/>
    <w:tmpl w:val="410CF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47634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192434">
    <w:abstractNumId w:val="2"/>
  </w:num>
  <w:num w:numId="2" w16cid:durableId="229269466">
    <w:abstractNumId w:val="0"/>
  </w:num>
  <w:num w:numId="3" w16cid:durableId="639384028">
    <w:abstractNumId w:val="4"/>
  </w:num>
  <w:num w:numId="4" w16cid:durableId="392433274">
    <w:abstractNumId w:val="1"/>
  </w:num>
  <w:num w:numId="5" w16cid:durableId="194021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AF"/>
    <w:rsid w:val="00002793"/>
    <w:rsid w:val="000B22AF"/>
    <w:rsid w:val="00162189"/>
    <w:rsid w:val="001E237C"/>
    <w:rsid w:val="004A7776"/>
    <w:rsid w:val="004C714F"/>
    <w:rsid w:val="00564EB2"/>
    <w:rsid w:val="006A738F"/>
    <w:rsid w:val="00723DA4"/>
    <w:rsid w:val="008E1560"/>
    <w:rsid w:val="0093543F"/>
    <w:rsid w:val="009C6AAC"/>
    <w:rsid w:val="00A37C6E"/>
    <w:rsid w:val="00B12834"/>
    <w:rsid w:val="00BD42C2"/>
    <w:rsid w:val="00C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71A99B"/>
  <w15:docId w15:val="{FBF3F194-BB04-4F47-AEC0-CEFCED1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C2"/>
  </w:style>
  <w:style w:type="paragraph" w:styleId="Footer">
    <w:name w:val="footer"/>
    <w:basedOn w:val="Normal"/>
    <w:link w:val="Foot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C2"/>
  </w:style>
  <w:style w:type="paragraph" w:styleId="Title">
    <w:name w:val="Title"/>
    <w:basedOn w:val="Normal"/>
    <w:next w:val="Normal"/>
    <w:link w:val="TitleChar"/>
    <w:uiPriority w:val="10"/>
    <w:qFormat/>
    <w:rsid w:val="00BD42C2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C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073F6-D313-4BD8-A943-93E6A399674D}">
  <ds:schemaRefs>
    <ds:schemaRef ds:uri="http://www.w3.org/XML/1998/namespace"/>
    <ds:schemaRef ds:uri="http://purl.org/dc/dcmitype/"/>
    <ds:schemaRef ds:uri="e6250e5d-a6b0-45df-93db-9bf4d1037d9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8B4A0F-99A8-4F69-9558-99918FD6D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C967B-78B5-4726-BED0-281DA45C5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Survey of Student Engagement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Survey of Student Engagement</dc:title>
  <dc:creator>BrckaLorenz, Allison</dc:creator>
  <cp:lastModifiedBy>BrckaLorenz, Allison</cp:lastModifiedBy>
  <cp:revision>4</cp:revision>
  <dcterms:created xsi:type="dcterms:W3CDTF">2020-10-13T19:08:00Z</dcterms:created>
  <dcterms:modified xsi:type="dcterms:W3CDTF">2023-11-08T16:22:00Z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2013-11-13T00:00:00Z</vt:filetime>
  </property>
  <property fmtid="{D5CDD505-2E9C-101B-9397-08002B2CF9AE}" pid="4" name="ContentTypeId">
    <vt:lpwstr>0x010100F06B09857BBFBE499F68EE12C7E759CF</vt:lpwstr>
  </property>
</Properties>
</file>