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15B376" w14:textId="77777777" w:rsidR="0018585A" w:rsidRPr="008151D0" w:rsidRDefault="008151D0" w:rsidP="008151D0">
      <w:pPr>
        <w:ind w:right="2880"/>
        <w:rPr>
          <w:b/>
          <w:color w:val="7A1A57" w:themeColor="accent2"/>
          <w:sz w:val="40"/>
          <w:szCs w:val="40"/>
        </w:rPr>
      </w:pPr>
      <w:r w:rsidRPr="00E20137">
        <w:rPr>
          <w:rFonts w:ascii="Calibri" w:hAnsi="Calibri" w:cs="Calibri"/>
          <w:b/>
          <w:bCs/>
          <w:noProof/>
          <w:color w:val="7A1A57" w:themeColor="accent2"/>
          <w:position w:val="1"/>
          <w:sz w:val="40"/>
          <w:szCs w:val="40"/>
        </w:rPr>
        <w:drawing>
          <wp:anchor distT="0" distB="0" distL="114300" distR="114300" simplePos="0" relativeHeight="251659264" behindDoc="0" locked="0" layoutInCell="1" allowOverlap="1" wp14:anchorId="578CB686" wp14:editId="18EAC90E">
            <wp:simplePos x="0" y="0"/>
            <wp:positionH relativeFrom="margin">
              <wp:align>right</wp:align>
            </wp:positionH>
            <wp:positionV relativeFrom="paragraph">
              <wp:posOffset>111</wp:posOffset>
            </wp:positionV>
            <wp:extent cx="1672225" cy="685800"/>
            <wp:effectExtent l="0" t="0" r="4445"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72225" cy="685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00A3B" w:rsidRPr="008151D0">
        <w:rPr>
          <w:b/>
          <w:color w:val="7A1A57" w:themeColor="accent2"/>
          <w:sz w:val="40"/>
          <w:szCs w:val="40"/>
        </w:rPr>
        <w:t>Topical Module: Learning with Technology</w:t>
      </w:r>
    </w:p>
    <w:p w14:paraId="3E929DCB" w14:textId="77777777" w:rsidR="0018585A" w:rsidRPr="008151D0" w:rsidRDefault="00500A3B" w:rsidP="008151D0">
      <w:pPr>
        <w:ind w:right="2880"/>
        <w:rPr>
          <w:i/>
          <w:sz w:val="18"/>
          <w:szCs w:val="18"/>
        </w:rPr>
      </w:pPr>
      <w:r w:rsidRPr="008151D0">
        <w:rPr>
          <w:i/>
          <w:sz w:val="18"/>
          <w:szCs w:val="18"/>
        </w:rPr>
        <w:t>Developed in partnership with EDUCAUSE, these questions examine the role of technology in student learning, focusing on student use of technology, the extent to which institutional support is valued, and communication. The module complements questions on the core FSSE survey about emphasis on learning with peers, perceptions of students’ interactions with others, and the importance of technology in academic support.</w:t>
      </w:r>
      <w:r w:rsidR="008151D0" w:rsidRPr="008151D0">
        <w:rPr>
          <w:i/>
          <w:sz w:val="18"/>
          <w:szCs w:val="18"/>
        </w:rPr>
        <w:t xml:space="preserve"> </w:t>
      </w:r>
    </w:p>
    <w:p w14:paraId="19BC4C1D" w14:textId="77777777" w:rsidR="008151D0" w:rsidRPr="008151D0" w:rsidRDefault="008151D0" w:rsidP="008151D0">
      <w:r w:rsidRPr="008151D0">
        <w:rPr>
          <w:noProof/>
        </w:rPr>
        <mc:AlternateContent>
          <mc:Choice Requires="wps">
            <w:drawing>
              <wp:inline distT="0" distB="0" distL="0" distR="0" wp14:anchorId="46495933" wp14:editId="24241FF5">
                <wp:extent cx="6400800" cy="0"/>
                <wp:effectExtent l="0" t="0" r="19050" b="19050"/>
                <wp:docPr id="4" name="Straight Connector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400800" cy="0"/>
                        </a:xfrm>
                        <a:prstGeom prst="line">
                          <a:avLst/>
                        </a:prstGeom>
                        <a:ln w="19050"/>
                      </wps:spPr>
                      <wps:style>
                        <a:lnRef idx="1">
                          <a:schemeClr val="accent3"/>
                        </a:lnRef>
                        <a:fillRef idx="0">
                          <a:schemeClr val="accent3"/>
                        </a:fillRef>
                        <a:effectRef idx="0">
                          <a:schemeClr val="accent3"/>
                        </a:effectRef>
                        <a:fontRef idx="minor">
                          <a:schemeClr val="tx1"/>
                        </a:fontRef>
                      </wps:style>
                      <wps:bodyPr/>
                    </wps:wsp>
                  </a:graphicData>
                </a:graphic>
              </wp:inline>
            </w:drawing>
          </mc:Choice>
          <mc:Fallback>
            <w:pict>
              <v:line w14:anchorId="44B2B218" id="Straight Connector 4" o:spid="_x0000_s1026" alt="&quot;&quot;" style="visibility:visible;mso-wrap-style:square;mso-left-percent:-10001;mso-top-percent:-10001;mso-position-horizontal:absolute;mso-position-horizontal-relative:char;mso-position-vertical:absolute;mso-position-vertical-relative:line;mso-left-percent:-10001;mso-top-percent:-10001" from="0,0" to="7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" strokecolor="#eea414 [3046]" strokeweight="1.5pt">
                <w10:anchorlock/>
              </v:line>
            </w:pict>
          </mc:Fallback>
        </mc:AlternateContent>
      </w:r>
    </w:p>
    <w:p w14:paraId="67C0C66E" w14:textId="77777777" w:rsidR="005444E4" w:rsidRDefault="005444E4" w:rsidP="008151D0">
      <w:pPr>
        <w:rPr>
          <w:b/>
          <w:color w:val="002D5F" w:themeColor="accent1"/>
        </w:rPr>
      </w:pPr>
    </w:p>
    <w:p w14:paraId="69895841" w14:textId="77777777" w:rsidR="0018585A" w:rsidRPr="008151D0" w:rsidRDefault="00500A3B" w:rsidP="008151D0">
      <w:pPr>
        <w:rPr>
          <w:b/>
          <w:color w:val="002D5F" w:themeColor="accent1"/>
        </w:rPr>
      </w:pPr>
      <w:r w:rsidRPr="008151D0">
        <w:rPr>
          <w:b/>
          <w:color w:val="002D5F" w:themeColor="accent1"/>
        </w:rPr>
        <w:t>We want to know how technology relates to your teaching. By “technology” we mean any or all of the following:</w:t>
      </w:r>
    </w:p>
    <w:p w14:paraId="550B9DD6" w14:textId="77777777" w:rsidR="0018585A" w:rsidRPr="008151D0" w:rsidRDefault="00500A3B" w:rsidP="008151D0">
      <w:pPr>
        <w:pStyle w:val="ListParagraph"/>
        <w:numPr>
          <w:ilvl w:val="0"/>
          <w:numId w:val="4"/>
        </w:numPr>
        <w:rPr>
          <w:b/>
          <w:color w:val="002D5F" w:themeColor="accent1"/>
        </w:rPr>
      </w:pPr>
      <w:r w:rsidRPr="008151D0">
        <w:rPr>
          <w:b/>
          <w:color w:val="002D5F" w:themeColor="accent1"/>
        </w:rPr>
        <w:t>Hardware (desktop computer, laptop, tablet, smartphone, etc.)</w:t>
      </w:r>
    </w:p>
    <w:p w14:paraId="39B30DFC" w14:textId="77777777" w:rsidR="0018585A" w:rsidRPr="008151D0" w:rsidRDefault="00500A3B" w:rsidP="008151D0">
      <w:pPr>
        <w:pStyle w:val="ListParagraph"/>
        <w:numPr>
          <w:ilvl w:val="0"/>
          <w:numId w:val="4"/>
        </w:numPr>
        <w:rPr>
          <w:b/>
          <w:color w:val="002D5F" w:themeColor="accent1"/>
        </w:rPr>
      </w:pPr>
      <w:r w:rsidRPr="008151D0">
        <w:rPr>
          <w:b/>
          <w:color w:val="002D5F" w:themeColor="accent1"/>
        </w:rPr>
        <w:t>Software (word processing, spreadsheet, presentation, graphics, statistical, etc.)</w:t>
      </w:r>
    </w:p>
    <w:p w14:paraId="252C3DF6" w14:textId="77777777" w:rsidR="0018585A" w:rsidRPr="008151D0" w:rsidRDefault="00500A3B" w:rsidP="008151D0">
      <w:pPr>
        <w:pStyle w:val="ListParagraph"/>
        <w:numPr>
          <w:ilvl w:val="0"/>
          <w:numId w:val="4"/>
        </w:numPr>
        <w:rPr>
          <w:b/>
          <w:color w:val="002D5F" w:themeColor="accent1"/>
        </w:rPr>
      </w:pPr>
      <w:r w:rsidRPr="008151D0">
        <w:rPr>
          <w:b/>
          <w:color w:val="002D5F" w:themeColor="accent1"/>
        </w:rPr>
        <w:t>Online tools (communications, social networking, etc.)</w:t>
      </w:r>
    </w:p>
    <w:p w14:paraId="2D51CFCC" w14:textId="77777777" w:rsidR="0018585A" w:rsidRPr="008151D0" w:rsidRDefault="00500A3B" w:rsidP="008151D0">
      <w:pPr>
        <w:pStyle w:val="ListParagraph"/>
        <w:numPr>
          <w:ilvl w:val="0"/>
          <w:numId w:val="4"/>
        </w:numPr>
        <w:rPr>
          <w:b/>
          <w:color w:val="002D5F" w:themeColor="accent1"/>
        </w:rPr>
      </w:pPr>
      <w:r w:rsidRPr="008151D0">
        <w:rPr>
          <w:b/>
          <w:color w:val="002D5F" w:themeColor="accent1"/>
        </w:rPr>
        <w:t>Websites (for courses, library resources, etc.)</w:t>
      </w:r>
    </w:p>
    <w:p w14:paraId="369D9F40" w14:textId="77777777" w:rsidR="0018585A" w:rsidRPr="008151D0" w:rsidRDefault="0018585A" w:rsidP="008151D0">
      <w:pPr>
        <w:rPr>
          <w:b/>
          <w:color w:val="002D5F" w:themeColor="accent1"/>
        </w:rPr>
      </w:pPr>
    </w:p>
    <w:p w14:paraId="57F3216E" w14:textId="77777777" w:rsidR="0018585A" w:rsidRPr="008151D0" w:rsidRDefault="00500A3B" w:rsidP="008151D0">
      <w:pPr>
        <w:pStyle w:val="ListParagraph"/>
        <w:numPr>
          <w:ilvl w:val="0"/>
          <w:numId w:val="5"/>
        </w:numPr>
        <w:rPr>
          <w:b/>
          <w:color w:val="002D5F" w:themeColor="accent1"/>
        </w:rPr>
      </w:pPr>
      <w:r w:rsidRPr="008151D0">
        <w:rPr>
          <w:b/>
          <w:color w:val="002D5F" w:themeColor="accent1"/>
        </w:rPr>
        <w:t>During the current school year, to what extent has your incorporation of technology into teaching and assignments contributed to the following?</w:t>
      </w:r>
    </w:p>
    <w:p w14:paraId="2556683B" w14:textId="77777777" w:rsidR="0018585A" w:rsidRPr="008151D0" w:rsidRDefault="00500A3B" w:rsidP="008151D0">
      <w:pPr>
        <w:ind w:firstLine="720"/>
        <w:rPr>
          <w:i/>
        </w:rPr>
      </w:pPr>
      <w:r w:rsidRPr="008151D0">
        <w:rPr>
          <w:i/>
        </w:rPr>
        <w:t xml:space="preserve">Response options: </w:t>
      </w:r>
      <w:r w:rsidR="005444E4" w:rsidRPr="007A1CF4">
        <w:rPr>
          <w:rFonts w:eastAsia="Calibri" w:cs="Times New Roman"/>
          <w:b/>
          <w:color w:val="7A1A57" w:themeColor="accent2"/>
          <w:sz w:val="24"/>
          <w:szCs w:val="24"/>
        </w:rPr>
        <w:t>4</w:t>
      </w:r>
      <w:r w:rsidR="005444E4">
        <w:rPr>
          <w:i/>
        </w:rPr>
        <w:t xml:space="preserve"> </w:t>
      </w:r>
      <w:r w:rsidRPr="008151D0">
        <w:rPr>
          <w:i/>
        </w:rPr>
        <w:t xml:space="preserve">Very much, </w:t>
      </w:r>
      <w:r w:rsidR="005444E4" w:rsidRPr="007A1CF4">
        <w:rPr>
          <w:rFonts w:eastAsia="Calibri" w:cs="Times New Roman"/>
          <w:b/>
          <w:color w:val="7A1A57" w:themeColor="accent2"/>
          <w:sz w:val="24"/>
          <w:szCs w:val="24"/>
        </w:rPr>
        <w:t>3</w:t>
      </w:r>
      <w:r w:rsidR="005444E4">
        <w:rPr>
          <w:i/>
        </w:rPr>
        <w:t xml:space="preserve"> </w:t>
      </w:r>
      <w:r w:rsidRPr="008151D0">
        <w:rPr>
          <w:i/>
        </w:rPr>
        <w:t xml:space="preserve">Quite a bit, </w:t>
      </w:r>
      <w:r w:rsidR="005444E4" w:rsidRPr="007A1CF4">
        <w:rPr>
          <w:rFonts w:eastAsia="Calibri" w:cs="Times New Roman"/>
          <w:b/>
          <w:color w:val="7A1A57" w:themeColor="accent2"/>
          <w:sz w:val="24"/>
          <w:szCs w:val="24"/>
        </w:rPr>
        <w:t>2</w:t>
      </w:r>
      <w:r w:rsidR="005444E4">
        <w:rPr>
          <w:i/>
        </w:rPr>
        <w:t xml:space="preserve"> </w:t>
      </w:r>
      <w:r w:rsidRPr="008151D0">
        <w:rPr>
          <w:i/>
        </w:rPr>
        <w:t>Some,</w:t>
      </w:r>
      <w:r w:rsidRPr="007A1CF4">
        <w:rPr>
          <w:rFonts w:eastAsia="Calibri" w:cs="Times New Roman"/>
          <w:b/>
          <w:color w:val="7A1A57" w:themeColor="accent2"/>
          <w:sz w:val="24"/>
          <w:szCs w:val="24"/>
        </w:rPr>
        <w:t xml:space="preserve"> </w:t>
      </w:r>
      <w:r w:rsidR="005444E4" w:rsidRPr="007A1CF4">
        <w:rPr>
          <w:rFonts w:eastAsia="Calibri" w:cs="Times New Roman"/>
          <w:b/>
          <w:color w:val="7A1A57" w:themeColor="accent2"/>
          <w:sz w:val="24"/>
          <w:szCs w:val="24"/>
        </w:rPr>
        <w:t>1</w:t>
      </w:r>
      <w:r w:rsidR="005444E4">
        <w:rPr>
          <w:i/>
        </w:rPr>
        <w:t xml:space="preserve"> </w:t>
      </w:r>
      <w:r w:rsidRPr="008151D0">
        <w:rPr>
          <w:i/>
        </w:rPr>
        <w:t>Very little</w:t>
      </w:r>
    </w:p>
    <w:p w14:paraId="7EE96F27" w14:textId="77777777" w:rsidR="0018585A" w:rsidRPr="008151D0" w:rsidRDefault="005444E4" w:rsidP="008151D0">
      <w:pPr>
        <w:pStyle w:val="ListParagraph"/>
        <w:numPr>
          <w:ilvl w:val="0"/>
          <w:numId w:val="6"/>
        </w:numPr>
        <w:ind w:left="1080"/>
      </w:pPr>
      <w:r w:rsidRPr="007A1CF4">
        <w:rPr>
          <w:rFonts w:eastAsia="Calibri" w:cs="Times New Roman"/>
          <w:b/>
          <w:color w:val="7A1A57" w:themeColor="accent2"/>
          <w:sz w:val="24"/>
          <w:szCs w:val="24"/>
        </w:rPr>
        <w:t xml:space="preserve">fTEC01a </w:t>
      </w:r>
      <w:r w:rsidR="00500A3B" w:rsidRPr="008151D0">
        <w:t>Students understanding course materials and ideas</w:t>
      </w:r>
    </w:p>
    <w:p w14:paraId="5C5A358F" w14:textId="77777777" w:rsidR="0018585A" w:rsidRPr="008151D0" w:rsidRDefault="005444E4" w:rsidP="008151D0">
      <w:pPr>
        <w:pStyle w:val="ListParagraph"/>
        <w:numPr>
          <w:ilvl w:val="0"/>
          <w:numId w:val="6"/>
        </w:numPr>
        <w:ind w:left="1080"/>
      </w:pPr>
      <w:r w:rsidRPr="007A1CF4">
        <w:rPr>
          <w:rFonts w:eastAsia="Calibri" w:cs="Times New Roman"/>
          <w:b/>
          <w:color w:val="7A1A57" w:themeColor="accent2"/>
          <w:sz w:val="24"/>
          <w:szCs w:val="24"/>
        </w:rPr>
        <w:t>fTEC01b</w:t>
      </w:r>
      <w:r w:rsidRPr="00625FC9">
        <w:rPr>
          <w:rFonts w:eastAsia="Calibri" w:cs="Times New Roman"/>
          <w:b/>
          <w:color w:val="FF0000"/>
          <w:sz w:val="24"/>
          <w:szCs w:val="24"/>
        </w:rPr>
        <w:t xml:space="preserve"> </w:t>
      </w:r>
      <w:r w:rsidR="00500A3B" w:rsidRPr="008151D0">
        <w:t>Students demonstrating their understanding of course content</w:t>
      </w:r>
    </w:p>
    <w:p w14:paraId="0BC59BAC" w14:textId="77777777" w:rsidR="0018585A" w:rsidRPr="008151D0" w:rsidRDefault="005444E4" w:rsidP="008151D0">
      <w:pPr>
        <w:pStyle w:val="ListParagraph"/>
        <w:numPr>
          <w:ilvl w:val="0"/>
          <w:numId w:val="6"/>
        </w:numPr>
        <w:ind w:left="1080"/>
      </w:pPr>
      <w:r w:rsidRPr="007A1CF4">
        <w:rPr>
          <w:rFonts w:eastAsia="Calibri" w:cs="Times New Roman"/>
          <w:b/>
          <w:color w:val="7A1A57" w:themeColor="accent2"/>
          <w:sz w:val="24"/>
          <w:szCs w:val="24"/>
        </w:rPr>
        <w:t>fTEC01c</w:t>
      </w:r>
      <w:r w:rsidRPr="00625FC9">
        <w:rPr>
          <w:rFonts w:eastAsia="Calibri" w:cs="Times New Roman"/>
          <w:b/>
          <w:color w:val="FF0000"/>
          <w:sz w:val="24"/>
          <w:szCs w:val="24"/>
        </w:rPr>
        <w:t xml:space="preserve"> </w:t>
      </w:r>
      <w:r w:rsidR="00500A3B" w:rsidRPr="008151D0">
        <w:t xml:space="preserve">Students learning, studying, or completing coursework </w:t>
      </w:r>
      <w:r w:rsidR="00500A3B" w:rsidRPr="008151D0">
        <w:rPr>
          <w:b/>
        </w:rPr>
        <w:t>on their own</w:t>
      </w:r>
    </w:p>
    <w:p w14:paraId="36F1DE77" w14:textId="77777777" w:rsidR="0018585A" w:rsidRPr="008151D0" w:rsidRDefault="005444E4" w:rsidP="008151D0">
      <w:pPr>
        <w:pStyle w:val="ListParagraph"/>
        <w:numPr>
          <w:ilvl w:val="0"/>
          <w:numId w:val="6"/>
        </w:numPr>
        <w:ind w:left="1080"/>
      </w:pPr>
      <w:r w:rsidRPr="007A1CF4">
        <w:rPr>
          <w:rFonts w:eastAsia="Calibri" w:cs="Times New Roman"/>
          <w:b/>
          <w:color w:val="7A1A57" w:themeColor="accent2"/>
          <w:sz w:val="24"/>
          <w:szCs w:val="24"/>
        </w:rPr>
        <w:t>fTEC01d</w:t>
      </w:r>
      <w:r w:rsidRPr="00625FC9">
        <w:rPr>
          <w:rFonts w:eastAsia="Calibri" w:cs="Times New Roman"/>
          <w:b/>
          <w:color w:val="FF0000"/>
          <w:sz w:val="24"/>
          <w:szCs w:val="24"/>
        </w:rPr>
        <w:t xml:space="preserve"> </w:t>
      </w:r>
      <w:r w:rsidR="00500A3B" w:rsidRPr="008151D0">
        <w:t xml:space="preserve">Students learning, studying, or completing coursework </w:t>
      </w:r>
      <w:r w:rsidR="00500A3B" w:rsidRPr="008151D0">
        <w:rPr>
          <w:b/>
        </w:rPr>
        <w:t>with other students</w:t>
      </w:r>
    </w:p>
    <w:p w14:paraId="77F051EB" w14:textId="77777777" w:rsidR="0018585A" w:rsidRPr="008151D0" w:rsidRDefault="005444E4" w:rsidP="008151D0">
      <w:pPr>
        <w:pStyle w:val="ListParagraph"/>
        <w:numPr>
          <w:ilvl w:val="0"/>
          <w:numId w:val="6"/>
        </w:numPr>
        <w:ind w:left="1080"/>
      </w:pPr>
      <w:r w:rsidRPr="007A1CF4">
        <w:rPr>
          <w:rFonts w:eastAsia="Calibri" w:cs="Times New Roman"/>
          <w:b/>
          <w:color w:val="7A1A57" w:themeColor="accent2"/>
          <w:sz w:val="24"/>
          <w:szCs w:val="24"/>
        </w:rPr>
        <w:t>fTEC01e</w:t>
      </w:r>
      <w:r w:rsidRPr="00625FC9">
        <w:rPr>
          <w:rFonts w:eastAsia="Calibri" w:cs="Times New Roman"/>
          <w:b/>
          <w:color w:val="FF0000"/>
          <w:sz w:val="24"/>
          <w:szCs w:val="24"/>
        </w:rPr>
        <w:t xml:space="preserve"> </w:t>
      </w:r>
      <w:r w:rsidR="00500A3B" w:rsidRPr="008151D0">
        <w:t>Distracting students from completing their coursework</w:t>
      </w:r>
    </w:p>
    <w:p w14:paraId="5983AAA4" w14:textId="77777777" w:rsidR="0018585A" w:rsidRPr="008151D0" w:rsidRDefault="0018585A" w:rsidP="008151D0"/>
    <w:p w14:paraId="2B36429A" w14:textId="77777777" w:rsidR="0018585A" w:rsidRPr="008151D0" w:rsidRDefault="005444E4" w:rsidP="008151D0">
      <w:pPr>
        <w:pStyle w:val="ListParagraph"/>
        <w:numPr>
          <w:ilvl w:val="0"/>
          <w:numId w:val="5"/>
        </w:numPr>
        <w:rPr>
          <w:b/>
          <w:color w:val="002D5F" w:themeColor="accent1"/>
        </w:rPr>
      </w:pPr>
      <w:r w:rsidRPr="007A1CF4">
        <w:rPr>
          <w:rFonts w:eastAsia="Calibri" w:cs="Times New Roman"/>
          <w:b/>
          <w:color w:val="7A1A57" w:themeColor="accent2"/>
          <w:sz w:val="24"/>
          <w:szCs w:val="24"/>
        </w:rPr>
        <w:t>fTEC02</w:t>
      </w:r>
      <w:r w:rsidRPr="00625FC9">
        <w:rPr>
          <w:rFonts w:eastAsia="Calibri" w:cs="Times New Roman"/>
          <w:b/>
          <w:color w:val="FF0000"/>
          <w:sz w:val="24"/>
          <w:szCs w:val="24"/>
        </w:rPr>
        <w:t xml:space="preserve"> </w:t>
      </w:r>
      <w:r w:rsidR="00500A3B" w:rsidRPr="008151D0">
        <w:rPr>
          <w:b/>
          <w:color w:val="002D5F" w:themeColor="accent1"/>
        </w:rPr>
        <w:t xml:space="preserve">During the current school year, to what extent do you believe your teaching has improved </w:t>
      </w:r>
      <w:r w:rsidR="00F15F1B" w:rsidRPr="008151D0">
        <w:rPr>
          <w:b/>
          <w:color w:val="002D5F" w:themeColor="accent1"/>
        </w:rPr>
        <w:t>your students’ understanding and use of technology</w:t>
      </w:r>
      <w:r w:rsidR="00500A3B" w:rsidRPr="008151D0">
        <w:rPr>
          <w:b/>
          <w:color w:val="002D5F" w:themeColor="accent1"/>
        </w:rPr>
        <w:t>?</w:t>
      </w:r>
    </w:p>
    <w:p w14:paraId="5BA5CC6F" w14:textId="77777777" w:rsidR="005444E4" w:rsidRPr="005444E4" w:rsidRDefault="005444E4" w:rsidP="005444E4">
      <w:pPr>
        <w:pStyle w:val="ListParagraph"/>
        <w:ind w:left="720"/>
        <w:rPr>
          <w:i/>
        </w:rPr>
      </w:pPr>
      <w:r w:rsidRPr="005444E4">
        <w:rPr>
          <w:i/>
        </w:rPr>
        <w:t xml:space="preserve">Response options: </w:t>
      </w:r>
      <w:r w:rsidRPr="007A1CF4">
        <w:rPr>
          <w:rFonts w:eastAsia="Calibri" w:cs="Times New Roman"/>
          <w:b/>
          <w:color w:val="7A1A57" w:themeColor="accent2"/>
          <w:sz w:val="24"/>
          <w:szCs w:val="24"/>
        </w:rPr>
        <w:t>4</w:t>
      </w:r>
      <w:r w:rsidRPr="005444E4">
        <w:rPr>
          <w:i/>
        </w:rPr>
        <w:t xml:space="preserve"> Very much, </w:t>
      </w:r>
      <w:r w:rsidRPr="007A1CF4">
        <w:rPr>
          <w:rFonts w:eastAsia="Calibri" w:cs="Times New Roman"/>
          <w:b/>
          <w:color w:val="7A1A57" w:themeColor="accent2"/>
          <w:sz w:val="24"/>
          <w:szCs w:val="24"/>
        </w:rPr>
        <w:t>3</w:t>
      </w:r>
      <w:r w:rsidRPr="005444E4">
        <w:rPr>
          <w:i/>
        </w:rPr>
        <w:t xml:space="preserve"> Quite a bit, </w:t>
      </w:r>
      <w:r w:rsidRPr="007A1CF4">
        <w:rPr>
          <w:rFonts w:eastAsia="Calibri" w:cs="Times New Roman"/>
          <w:b/>
          <w:color w:val="7A1A57" w:themeColor="accent2"/>
          <w:sz w:val="24"/>
          <w:szCs w:val="24"/>
        </w:rPr>
        <w:t>2</w:t>
      </w:r>
      <w:r w:rsidRPr="005444E4">
        <w:rPr>
          <w:i/>
        </w:rPr>
        <w:t xml:space="preserve"> Some, </w:t>
      </w:r>
      <w:r w:rsidRPr="007A1CF4">
        <w:rPr>
          <w:rFonts w:eastAsia="Calibri" w:cs="Times New Roman"/>
          <w:b/>
          <w:color w:val="7A1A57" w:themeColor="accent2"/>
          <w:sz w:val="24"/>
          <w:szCs w:val="24"/>
        </w:rPr>
        <w:t>1</w:t>
      </w:r>
      <w:r w:rsidRPr="005444E4">
        <w:rPr>
          <w:i/>
        </w:rPr>
        <w:t xml:space="preserve"> Very little</w:t>
      </w:r>
    </w:p>
    <w:p w14:paraId="02A0AAE6" w14:textId="77777777" w:rsidR="0018585A" w:rsidRPr="008151D0" w:rsidRDefault="0018585A" w:rsidP="008151D0"/>
    <w:p w14:paraId="68C8F499" w14:textId="77777777" w:rsidR="0018585A" w:rsidRPr="008151D0" w:rsidRDefault="00500A3B" w:rsidP="008151D0">
      <w:pPr>
        <w:pStyle w:val="ListParagraph"/>
        <w:numPr>
          <w:ilvl w:val="0"/>
          <w:numId w:val="5"/>
        </w:numPr>
        <w:rPr>
          <w:b/>
          <w:color w:val="002D5F" w:themeColor="accent1"/>
        </w:rPr>
      </w:pPr>
      <w:r w:rsidRPr="008151D0">
        <w:rPr>
          <w:b/>
          <w:color w:val="002D5F" w:themeColor="accent1"/>
        </w:rPr>
        <w:t xml:space="preserve">During the current school year, about how often </w:t>
      </w:r>
      <w:r w:rsidR="00F15F1B" w:rsidRPr="008151D0">
        <w:rPr>
          <w:b/>
          <w:color w:val="002D5F" w:themeColor="accent1"/>
        </w:rPr>
        <w:t>have</w:t>
      </w:r>
      <w:r w:rsidRPr="008151D0">
        <w:rPr>
          <w:b/>
          <w:color w:val="002D5F" w:themeColor="accent1"/>
        </w:rPr>
        <w:t xml:space="preserve"> students use</w:t>
      </w:r>
      <w:r w:rsidR="00F15F1B" w:rsidRPr="008151D0">
        <w:rPr>
          <w:b/>
          <w:color w:val="002D5F" w:themeColor="accent1"/>
        </w:rPr>
        <w:t>d</w:t>
      </w:r>
      <w:r w:rsidRPr="008151D0">
        <w:rPr>
          <w:b/>
          <w:color w:val="002D5F" w:themeColor="accent1"/>
        </w:rPr>
        <w:t xml:space="preserve"> the following technologies in your courses?</w:t>
      </w:r>
    </w:p>
    <w:p w14:paraId="005C7086" w14:textId="77777777" w:rsidR="0018585A" w:rsidRPr="008151D0" w:rsidRDefault="00500A3B" w:rsidP="008151D0">
      <w:pPr>
        <w:ind w:firstLine="720"/>
        <w:rPr>
          <w:i/>
        </w:rPr>
      </w:pPr>
      <w:r w:rsidRPr="008151D0">
        <w:rPr>
          <w:i/>
        </w:rPr>
        <w:t xml:space="preserve">Response options: </w:t>
      </w:r>
      <w:r w:rsidR="005444E4" w:rsidRPr="007A1CF4">
        <w:rPr>
          <w:rFonts w:eastAsia="Calibri" w:cs="Times New Roman"/>
          <w:b/>
          <w:color w:val="7A1A57" w:themeColor="accent2"/>
          <w:sz w:val="24"/>
          <w:szCs w:val="24"/>
        </w:rPr>
        <w:t>4</w:t>
      </w:r>
      <w:r w:rsidR="005444E4">
        <w:rPr>
          <w:i/>
        </w:rPr>
        <w:t xml:space="preserve"> </w:t>
      </w:r>
      <w:r w:rsidRPr="008151D0">
        <w:rPr>
          <w:i/>
        </w:rPr>
        <w:t>Very often,</w:t>
      </w:r>
      <w:r w:rsidR="005444E4">
        <w:rPr>
          <w:i/>
        </w:rPr>
        <w:t xml:space="preserve"> </w:t>
      </w:r>
      <w:r w:rsidR="005444E4" w:rsidRPr="007A1CF4">
        <w:rPr>
          <w:rFonts w:eastAsia="Calibri" w:cs="Times New Roman"/>
          <w:b/>
          <w:color w:val="7A1A57" w:themeColor="accent2"/>
          <w:sz w:val="24"/>
          <w:szCs w:val="24"/>
        </w:rPr>
        <w:t>3</w:t>
      </w:r>
      <w:r w:rsidRPr="008151D0">
        <w:rPr>
          <w:i/>
        </w:rPr>
        <w:t xml:space="preserve"> Often, </w:t>
      </w:r>
      <w:r w:rsidR="005444E4" w:rsidRPr="007A1CF4">
        <w:rPr>
          <w:rFonts w:eastAsia="Calibri" w:cs="Times New Roman"/>
          <w:b/>
          <w:color w:val="7A1A57" w:themeColor="accent2"/>
          <w:sz w:val="24"/>
          <w:szCs w:val="24"/>
        </w:rPr>
        <w:t>2</w:t>
      </w:r>
      <w:r w:rsidR="005444E4">
        <w:rPr>
          <w:i/>
        </w:rPr>
        <w:t xml:space="preserve"> </w:t>
      </w:r>
      <w:r w:rsidRPr="008151D0">
        <w:rPr>
          <w:i/>
        </w:rPr>
        <w:t xml:space="preserve">Sometimes, </w:t>
      </w:r>
      <w:r w:rsidR="005444E4" w:rsidRPr="007A1CF4">
        <w:rPr>
          <w:rFonts w:eastAsia="Calibri" w:cs="Times New Roman"/>
          <w:b/>
          <w:color w:val="7A1A57" w:themeColor="accent2"/>
          <w:sz w:val="24"/>
          <w:szCs w:val="24"/>
        </w:rPr>
        <w:t>1</w:t>
      </w:r>
      <w:r w:rsidR="005444E4">
        <w:rPr>
          <w:i/>
        </w:rPr>
        <w:t xml:space="preserve"> </w:t>
      </w:r>
      <w:r w:rsidRPr="008151D0">
        <w:rPr>
          <w:i/>
        </w:rPr>
        <w:t>Never</w:t>
      </w:r>
    </w:p>
    <w:p w14:paraId="75556E1D" w14:textId="77777777" w:rsidR="0018585A" w:rsidRPr="008151D0" w:rsidRDefault="005444E4" w:rsidP="008151D0">
      <w:pPr>
        <w:pStyle w:val="ListParagraph"/>
        <w:numPr>
          <w:ilvl w:val="0"/>
          <w:numId w:val="7"/>
        </w:numPr>
        <w:ind w:left="1080"/>
      </w:pPr>
      <w:r w:rsidRPr="007A1CF4">
        <w:rPr>
          <w:rFonts w:eastAsia="Calibri" w:cs="Times New Roman"/>
          <w:b/>
          <w:color w:val="7A1A57" w:themeColor="accent2"/>
          <w:sz w:val="24"/>
          <w:szCs w:val="24"/>
        </w:rPr>
        <w:t>fTEC03a</w:t>
      </w:r>
      <w:r w:rsidRPr="00625FC9">
        <w:rPr>
          <w:rFonts w:eastAsia="Calibri" w:cs="Times New Roman"/>
          <w:b/>
          <w:color w:val="FF0000"/>
          <w:sz w:val="24"/>
          <w:szCs w:val="24"/>
        </w:rPr>
        <w:t xml:space="preserve"> </w:t>
      </w:r>
      <w:r w:rsidR="00500A3B" w:rsidRPr="008151D0">
        <w:t>Electronic textbooks</w:t>
      </w:r>
    </w:p>
    <w:p w14:paraId="696E3988" w14:textId="77777777" w:rsidR="0018585A" w:rsidRPr="008151D0" w:rsidRDefault="005444E4" w:rsidP="008151D0">
      <w:pPr>
        <w:pStyle w:val="ListParagraph"/>
        <w:numPr>
          <w:ilvl w:val="0"/>
          <w:numId w:val="7"/>
        </w:numPr>
        <w:ind w:left="1080"/>
      </w:pPr>
      <w:r w:rsidRPr="007A1CF4">
        <w:rPr>
          <w:rFonts w:eastAsia="Calibri" w:cs="Times New Roman"/>
          <w:b/>
          <w:color w:val="7A1A57" w:themeColor="accent2"/>
          <w:sz w:val="24"/>
          <w:szCs w:val="24"/>
        </w:rPr>
        <w:t>fTEC03b</w:t>
      </w:r>
      <w:r w:rsidRPr="00625FC9">
        <w:rPr>
          <w:rFonts w:eastAsia="Calibri" w:cs="Times New Roman"/>
          <w:b/>
          <w:color w:val="FF0000"/>
          <w:sz w:val="24"/>
          <w:szCs w:val="24"/>
        </w:rPr>
        <w:t xml:space="preserve"> </w:t>
      </w:r>
      <w:r w:rsidR="00500A3B" w:rsidRPr="008151D0">
        <w:t>Online portfolios or e-portfolios</w:t>
      </w:r>
    </w:p>
    <w:p w14:paraId="44A20D51" w14:textId="77777777" w:rsidR="0018585A" w:rsidRPr="008151D0" w:rsidRDefault="005444E4" w:rsidP="008151D0">
      <w:pPr>
        <w:pStyle w:val="ListParagraph"/>
        <w:numPr>
          <w:ilvl w:val="0"/>
          <w:numId w:val="7"/>
        </w:numPr>
        <w:ind w:left="1080"/>
      </w:pPr>
      <w:r w:rsidRPr="007A1CF4">
        <w:rPr>
          <w:rFonts w:eastAsia="Calibri" w:cs="Times New Roman"/>
          <w:b/>
          <w:color w:val="7A1A57" w:themeColor="accent2"/>
          <w:sz w:val="24"/>
          <w:szCs w:val="24"/>
        </w:rPr>
        <w:t>fTEC03c</w:t>
      </w:r>
      <w:r w:rsidRPr="00625FC9">
        <w:rPr>
          <w:rFonts w:eastAsia="Calibri" w:cs="Times New Roman"/>
          <w:b/>
          <w:color w:val="FF0000"/>
          <w:sz w:val="24"/>
          <w:szCs w:val="24"/>
        </w:rPr>
        <w:t xml:space="preserve"> </w:t>
      </w:r>
      <w:r w:rsidR="00500A3B" w:rsidRPr="008151D0">
        <w:t>Blogs</w:t>
      </w:r>
    </w:p>
    <w:p w14:paraId="17E5C062" w14:textId="77777777" w:rsidR="0018585A" w:rsidRPr="008151D0" w:rsidRDefault="005444E4" w:rsidP="008151D0">
      <w:pPr>
        <w:pStyle w:val="ListParagraph"/>
        <w:numPr>
          <w:ilvl w:val="0"/>
          <w:numId w:val="7"/>
        </w:numPr>
        <w:ind w:left="1080"/>
      </w:pPr>
      <w:r w:rsidRPr="007A1CF4">
        <w:rPr>
          <w:rFonts w:eastAsia="Calibri" w:cs="Times New Roman"/>
          <w:b/>
          <w:color w:val="7A1A57" w:themeColor="accent2"/>
          <w:sz w:val="24"/>
          <w:szCs w:val="24"/>
        </w:rPr>
        <w:t>fTEC03d</w:t>
      </w:r>
      <w:r w:rsidRPr="00625FC9">
        <w:rPr>
          <w:rFonts w:eastAsia="Calibri" w:cs="Times New Roman"/>
          <w:b/>
          <w:color w:val="FF0000"/>
          <w:sz w:val="24"/>
          <w:szCs w:val="24"/>
        </w:rPr>
        <w:t xml:space="preserve"> </w:t>
      </w:r>
      <w:r w:rsidR="00500A3B" w:rsidRPr="008151D0">
        <w:t>Collaborative editing software (Wikis, Google Docs, etc.)</w:t>
      </w:r>
    </w:p>
    <w:p w14:paraId="64122EEA" w14:textId="77777777" w:rsidR="0018585A" w:rsidRPr="008151D0" w:rsidRDefault="005444E4" w:rsidP="008151D0">
      <w:pPr>
        <w:pStyle w:val="ListParagraph"/>
        <w:numPr>
          <w:ilvl w:val="0"/>
          <w:numId w:val="7"/>
        </w:numPr>
        <w:ind w:left="1080"/>
      </w:pPr>
      <w:r w:rsidRPr="007A1CF4">
        <w:rPr>
          <w:rFonts w:eastAsia="Calibri" w:cs="Times New Roman"/>
          <w:b/>
          <w:color w:val="7A1A57" w:themeColor="accent2"/>
          <w:sz w:val="24"/>
          <w:szCs w:val="24"/>
        </w:rPr>
        <w:t>fTEC03e</w:t>
      </w:r>
      <w:r w:rsidRPr="00625FC9">
        <w:rPr>
          <w:rFonts w:eastAsia="Calibri" w:cs="Times New Roman"/>
          <w:b/>
          <w:color w:val="FF0000"/>
          <w:sz w:val="24"/>
          <w:szCs w:val="24"/>
        </w:rPr>
        <w:t xml:space="preserve"> </w:t>
      </w:r>
      <w:r w:rsidR="00500A3B" w:rsidRPr="008151D0">
        <w:t>Multimedia software (drawing, audio or video production, editing, etc.)</w:t>
      </w:r>
    </w:p>
    <w:p w14:paraId="289EB381" w14:textId="77777777" w:rsidR="0018585A" w:rsidRPr="008151D0" w:rsidRDefault="005444E4" w:rsidP="008151D0">
      <w:pPr>
        <w:pStyle w:val="ListParagraph"/>
        <w:numPr>
          <w:ilvl w:val="0"/>
          <w:numId w:val="7"/>
        </w:numPr>
        <w:ind w:left="1080"/>
      </w:pPr>
      <w:r w:rsidRPr="007A1CF4">
        <w:rPr>
          <w:rFonts w:eastAsia="Calibri" w:cs="Times New Roman"/>
          <w:b/>
          <w:color w:val="7A1A57" w:themeColor="accent2"/>
          <w:sz w:val="24"/>
          <w:szCs w:val="24"/>
        </w:rPr>
        <w:t>fTEC03f</w:t>
      </w:r>
      <w:r w:rsidRPr="00625FC9">
        <w:rPr>
          <w:rFonts w:eastAsia="Calibri" w:cs="Times New Roman"/>
          <w:b/>
          <w:color w:val="FF0000"/>
          <w:sz w:val="24"/>
          <w:szCs w:val="24"/>
        </w:rPr>
        <w:t xml:space="preserve"> </w:t>
      </w:r>
      <w:r w:rsidR="00500A3B" w:rsidRPr="008151D0">
        <w:t>Social networking (Facebook, Twitter, etc.)</w:t>
      </w:r>
    </w:p>
    <w:p w14:paraId="6B59364D" w14:textId="77777777" w:rsidR="0018585A" w:rsidRPr="008151D0" w:rsidRDefault="005444E4" w:rsidP="008151D0">
      <w:pPr>
        <w:pStyle w:val="ListParagraph"/>
        <w:numPr>
          <w:ilvl w:val="0"/>
          <w:numId w:val="7"/>
        </w:numPr>
        <w:ind w:left="1080"/>
      </w:pPr>
      <w:r w:rsidRPr="007A1CF4">
        <w:rPr>
          <w:rFonts w:eastAsia="Calibri" w:cs="Times New Roman"/>
          <w:b/>
          <w:color w:val="7A1A57" w:themeColor="accent2"/>
          <w:sz w:val="24"/>
          <w:szCs w:val="24"/>
        </w:rPr>
        <w:t>fTEC03g</w:t>
      </w:r>
      <w:r w:rsidRPr="00625FC9">
        <w:rPr>
          <w:rFonts w:eastAsia="Calibri" w:cs="Times New Roman"/>
          <w:b/>
          <w:color w:val="FF0000"/>
          <w:sz w:val="24"/>
          <w:szCs w:val="24"/>
        </w:rPr>
        <w:t xml:space="preserve"> </w:t>
      </w:r>
      <w:r w:rsidR="00500A3B" w:rsidRPr="008151D0">
        <w:t>Mobile computing (handheld devices such as smartphones, tablets, etc.)</w:t>
      </w:r>
    </w:p>
    <w:p w14:paraId="43A1EED6" w14:textId="77777777" w:rsidR="00347769" w:rsidRDefault="00347769" w:rsidP="00347769"/>
    <w:p w14:paraId="5EE85A86" w14:textId="77777777" w:rsidR="00347769" w:rsidRDefault="00347769" w:rsidP="00347769"/>
    <w:p w14:paraId="0EF2987E" w14:textId="77777777" w:rsidR="00347769" w:rsidRDefault="00347769" w:rsidP="00347769"/>
    <w:p w14:paraId="62FA71F5" w14:textId="77777777" w:rsidR="00347769" w:rsidRDefault="00347769" w:rsidP="00347769"/>
    <w:p w14:paraId="58850B07" w14:textId="2780620F" w:rsidR="00347769" w:rsidRPr="00347769" w:rsidRDefault="00347769" w:rsidP="00347769">
      <w:pPr>
        <w:rPr>
          <w:i/>
          <w:color w:val="417FDD" w:themeColor="accent4"/>
        </w:rPr>
        <w:sectPr w:rsidR="00347769" w:rsidRPr="00347769" w:rsidSect="008151D0">
          <w:footerReference w:type="default" r:id="rId8"/>
          <w:type w:val="continuous"/>
          <w:pgSz w:w="12240" w:h="15840"/>
          <w:pgMar w:top="1080" w:right="1080" w:bottom="1080" w:left="1080" w:header="720" w:footer="1013" w:gutter="0"/>
          <w:cols w:space="720"/>
          <w:docGrid w:linePitch="299"/>
        </w:sectPr>
      </w:pPr>
    </w:p>
    <w:p w14:paraId="0304EA7B" w14:textId="77777777" w:rsidR="008151D0" w:rsidRPr="008151D0" w:rsidRDefault="008151D0" w:rsidP="008151D0">
      <w:pPr>
        <w:rPr>
          <w:b/>
          <w:color w:val="7A1A57" w:themeColor="accent2"/>
          <w:sz w:val="40"/>
          <w:szCs w:val="40"/>
        </w:rPr>
      </w:pPr>
      <w:r w:rsidRPr="008151D0">
        <w:rPr>
          <w:b/>
          <w:color w:val="7A1A57" w:themeColor="accent2"/>
          <w:sz w:val="40"/>
          <w:szCs w:val="40"/>
        </w:rPr>
        <w:lastRenderedPageBreak/>
        <w:t>Topical Module: Learning with Technology</w:t>
      </w:r>
      <w:r>
        <w:rPr>
          <w:b/>
          <w:color w:val="7A1A57" w:themeColor="accent2"/>
          <w:sz w:val="40"/>
          <w:szCs w:val="40"/>
        </w:rPr>
        <w:t xml:space="preserve"> </w:t>
      </w:r>
      <w:r w:rsidRPr="008151D0">
        <w:rPr>
          <w:b/>
          <w:color w:val="7A1A57" w:themeColor="accent2"/>
          <w:sz w:val="24"/>
          <w:szCs w:val="24"/>
        </w:rPr>
        <w:t>(continued)</w:t>
      </w:r>
    </w:p>
    <w:p w14:paraId="6EA4297A" w14:textId="77777777" w:rsidR="008151D0" w:rsidRPr="008151D0" w:rsidRDefault="008151D0" w:rsidP="008151D0">
      <w:pPr>
        <w:rPr>
          <w:b/>
          <w:color w:val="002D5F" w:themeColor="accent1"/>
        </w:rPr>
      </w:pPr>
    </w:p>
    <w:p w14:paraId="2AD82163" w14:textId="77777777" w:rsidR="0018585A" w:rsidRPr="008151D0" w:rsidRDefault="00500A3B" w:rsidP="008151D0">
      <w:pPr>
        <w:pStyle w:val="ListParagraph"/>
        <w:numPr>
          <w:ilvl w:val="0"/>
          <w:numId w:val="5"/>
        </w:numPr>
        <w:rPr>
          <w:b/>
          <w:color w:val="002D5F" w:themeColor="accent1"/>
        </w:rPr>
      </w:pPr>
      <w:r w:rsidRPr="008151D0">
        <w:rPr>
          <w:b/>
          <w:color w:val="002D5F" w:themeColor="accent1"/>
        </w:rPr>
        <w:t>During the current school year, about how often have you used technology to communicate with the following people?</w:t>
      </w:r>
    </w:p>
    <w:p w14:paraId="4085AB4E" w14:textId="77777777" w:rsidR="0018585A" w:rsidRPr="008151D0" w:rsidRDefault="00500A3B" w:rsidP="008151D0">
      <w:pPr>
        <w:ind w:firstLine="720"/>
        <w:rPr>
          <w:i/>
        </w:rPr>
      </w:pPr>
      <w:r w:rsidRPr="008151D0">
        <w:rPr>
          <w:i/>
        </w:rPr>
        <w:t xml:space="preserve">Response options: </w:t>
      </w:r>
      <w:r w:rsidR="005444E4" w:rsidRPr="007A1CF4">
        <w:rPr>
          <w:rFonts w:eastAsia="Calibri" w:cs="Times New Roman"/>
          <w:b/>
          <w:color w:val="7A1A57" w:themeColor="accent2"/>
          <w:sz w:val="24"/>
          <w:szCs w:val="24"/>
        </w:rPr>
        <w:t>4</w:t>
      </w:r>
      <w:r w:rsidR="005444E4">
        <w:rPr>
          <w:i/>
        </w:rPr>
        <w:t xml:space="preserve"> </w:t>
      </w:r>
      <w:r w:rsidRPr="008151D0">
        <w:rPr>
          <w:i/>
        </w:rPr>
        <w:t xml:space="preserve">Very often, </w:t>
      </w:r>
      <w:r w:rsidR="005444E4" w:rsidRPr="007A1CF4">
        <w:rPr>
          <w:rFonts w:eastAsia="Calibri" w:cs="Times New Roman"/>
          <w:b/>
          <w:color w:val="7A1A57" w:themeColor="accent2"/>
          <w:sz w:val="24"/>
          <w:szCs w:val="24"/>
        </w:rPr>
        <w:t>3</w:t>
      </w:r>
      <w:r w:rsidR="005444E4">
        <w:rPr>
          <w:i/>
        </w:rPr>
        <w:t xml:space="preserve"> </w:t>
      </w:r>
      <w:r w:rsidRPr="008151D0">
        <w:rPr>
          <w:i/>
        </w:rPr>
        <w:t xml:space="preserve">Often, </w:t>
      </w:r>
      <w:r w:rsidR="005444E4" w:rsidRPr="007A1CF4">
        <w:rPr>
          <w:rFonts w:eastAsia="Calibri" w:cs="Times New Roman"/>
          <w:b/>
          <w:color w:val="7A1A57" w:themeColor="accent2"/>
          <w:sz w:val="24"/>
          <w:szCs w:val="24"/>
        </w:rPr>
        <w:t>2</w:t>
      </w:r>
      <w:r w:rsidR="005444E4">
        <w:rPr>
          <w:i/>
        </w:rPr>
        <w:t xml:space="preserve"> </w:t>
      </w:r>
      <w:r w:rsidRPr="008151D0">
        <w:rPr>
          <w:i/>
        </w:rPr>
        <w:t xml:space="preserve">Sometimes, </w:t>
      </w:r>
      <w:r w:rsidR="005444E4" w:rsidRPr="007A1CF4">
        <w:rPr>
          <w:rFonts w:eastAsia="Calibri" w:cs="Times New Roman"/>
          <w:b/>
          <w:color w:val="7A1A57" w:themeColor="accent2"/>
          <w:sz w:val="24"/>
          <w:szCs w:val="24"/>
        </w:rPr>
        <w:t>1</w:t>
      </w:r>
      <w:r w:rsidR="005444E4">
        <w:rPr>
          <w:i/>
        </w:rPr>
        <w:t xml:space="preserve"> </w:t>
      </w:r>
      <w:r w:rsidRPr="008151D0">
        <w:rPr>
          <w:i/>
        </w:rPr>
        <w:t>Never</w:t>
      </w:r>
    </w:p>
    <w:p w14:paraId="6309AF18" w14:textId="77777777" w:rsidR="0018585A" w:rsidRPr="008151D0" w:rsidRDefault="005444E4" w:rsidP="008151D0">
      <w:pPr>
        <w:pStyle w:val="ListParagraph"/>
        <w:numPr>
          <w:ilvl w:val="0"/>
          <w:numId w:val="9"/>
        </w:numPr>
        <w:ind w:left="1080"/>
      </w:pPr>
      <w:r w:rsidRPr="007A1CF4">
        <w:rPr>
          <w:rFonts w:eastAsia="Calibri" w:cs="Times New Roman"/>
          <w:b/>
          <w:color w:val="7A1A57" w:themeColor="accent2"/>
          <w:sz w:val="24"/>
          <w:szCs w:val="24"/>
        </w:rPr>
        <w:t>fTEC04a</w:t>
      </w:r>
      <w:r w:rsidRPr="00625FC9">
        <w:rPr>
          <w:rFonts w:eastAsia="Calibri" w:cs="Times New Roman"/>
          <w:b/>
          <w:color w:val="FF0000"/>
          <w:sz w:val="24"/>
          <w:szCs w:val="24"/>
        </w:rPr>
        <w:t xml:space="preserve"> </w:t>
      </w:r>
      <w:r w:rsidR="00500A3B" w:rsidRPr="008151D0">
        <w:t>Students enrolled in your courses</w:t>
      </w:r>
    </w:p>
    <w:p w14:paraId="058F0ACF" w14:textId="77777777" w:rsidR="0018585A" w:rsidRPr="008151D0" w:rsidRDefault="005444E4" w:rsidP="008151D0">
      <w:pPr>
        <w:pStyle w:val="ListParagraph"/>
        <w:numPr>
          <w:ilvl w:val="0"/>
          <w:numId w:val="9"/>
        </w:numPr>
        <w:ind w:left="1080"/>
      </w:pPr>
      <w:r w:rsidRPr="007A1CF4">
        <w:rPr>
          <w:rFonts w:eastAsia="Calibri" w:cs="Times New Roman"/>
          <w:b/>
          <w:color w:val="7A1A57" w:themeColor="accent2"/>
          <w:sz w:val="24"/>
          <w:szCs w:val="24"/>
        </w:rPr>
        <w:t>fTEC04b</w:t>
      </w:r>
      <w:r w:rsidRPr="00625FC9">
        <w:rPr>
          <w:rFonts w:eastAsia="Calibri" w:cs="Times New Roman"/>
          <w:b/>
          <w:color w:val="FF0000"/>
          <w:sz w:val="24"/>
          <w:szCs w:val="24"/>
        </w:rPr>
        <w:t xml:space="preserve"> </w:t>
      </w:r>
      <w:r w:rsidR="00500A3B" w:rsidRPr="008151D0">
        <w:t>Students not enrolled in your courses (advisees, mentees)</w:t>
      </w:r>
    </w:p>
    <w:p w14:paraId="5B9E4791" w14:textId="77777777" w:rsidR="0018585A" w:rsidRPr="008151D0" w:rsidRDefault="005444E4" w:rsidP="008151D0">
      <w:pPr>
        <w:pStyle w:val="ListParagraph"/>
        <w:numPr>
          <w:ilvl w:val="0"/>
          <w:numId w:val="9"/>
        </w:numPr>
        <w:ind w:left="1080"/>
      </w:pPr>
      <w:r w:rsidRPr="007A1CF4">
        <w:rPr>
          <w:rFonts w:eastAsia="Calibri" w:cs="Times New Roman"/>
          <w:b/>
          <w:color w:val="7A1A57" w:themeColor="accent2"/>
          <w:sz w:val="24"/>
          <w:szCs w:val="24"/>
        </w:rPr>
        <w:t>fTEC04c</w:t>
      </w:r>
      <w:r w:rsidRPr="00625FC9">
        <w:rPr>
          <w:rFonts w:eastAsia="Calibri" w:cs="Times New Roman"/>
          <w:b/>
          <w:color w:val="FF0000"/>
          <w:sz w:val="24"/>
          <w:szCs w:val="24"/>
        </w:rPr>
        <w:t xml:space="preserve"> </w:t>
      </w:r>
      <w:r w:rsidR="00500A3B" w:rsidRPr="008151D0">
        <w:t>Students not enrolled at your institution (applicants, prospective students)</w:t>
      </w:r>
    </w:p>
    <w:p w14:paraId="622C717F" w14:textId="77777777" w:rsidR="0018585A" w:rsidRPr="008151D0" w:rsidRDefault="005444E4" w:rsidP="008151D0">
      <w:pPr>
        <w:pStyle w:val="ListParagraph"/>
        <w:numPr>
          <w:ilvl w:val="0"/>
          <w:numId w:val="9"/>
        </w:numPr>
        <w:ind w:left="1080"/>
      </w:pPr>
      <w:r w:rsidRPr="007A1CF4">
        <w:rPr>
          <w:rFonts w:eastAsia="Calibri" w:cs="Times New Roman"/>
          <w:b/>
          <w:color w:val="7A1A57" w:themeColor="accent2"/>
          <w:sz w:val="24"/>
          <w:szCs w:val="24"/>
        </w:rPr>
        <w:t>fTEC04d</w:t>
      </w:r>
      <w:r w:rsidRPr="00625FC9">
        <w:rPr>
          <w:rFonts w:eastAsia="Calibri" w:cs="Times New Roman"/>
          <w:b/>
          <w:color w:val="FF0000"/>
          <w:sz w:val="24"/>
          <w:szCs w:val="24"/>
        </w:rPr>
        <w:t xml:space="preserve"> </w:t>
      </w:r>
      <w:r w:rsidR="00500A3B" w:rsidRPr="008151D0">
        <w:t>Teaching and learning center personnel</w:t>
      </w:r>
    </w:p>
    <w:p w14:paraId="5E0AFD96" w14:textId="77777777" w:rsidR="0018585A" w:rsidRPr="008151D0" w:rsidRDefault="005444E4" w:rsidP="008151D0">
      <w:pPr>
        <w:pStyle w:val="ListParagraph"/>
        <w:numPr>
          <w:ilvl w:val="0"/>
          <w:numId w:val="9"/>
        </w:numPr>
        <w:ind w:left="1080"/>
      </w:pPr>
      <w:r w:rsidRPr="007A1CF4">
        <w:rPr>
          <w:rFonts w:eastAsia="Calibri" w:cs="Times New Roman"/>
          <w:b/>
          <w:color w:val="7A1A57" w:themeColor="accent2"/>
          <w:sz w:val="24"/>
          <w:szCs w:val="24"/>
        </w:rPr>
        <w:t>fTEC04e</w:t>
      </w:r>
      <w:r w:rsidRPr="00625FC9">
        <w:rPr>
          <w:rFonts w:eastAsia="Calibri" w:cs="Times New Roman"/>
          <w:b/>
          <w:color w:val="FF0000"/>
          <w:sz w:val="24"/>
          <w:szCs w:val="24"/>
        </w:rPr>
        <w:t xml:space="preserve"> </w:t>
      </w:r>
      <w:r w:rsidR="00500A3B" w:rsidRPr="008151D0">
        <w:t>Faculty at your institution</w:t>
      </w:r>
    </w:p>
    <w:p w14:paraId="66AF4546" w14:textId="77777777" w:rsidR="0018585A" w:rsidRPr="008151D0" w:rsidRDefault="005444E4" w:rsidP="008151D0">
      <w:pPr>
        <w:pStyle w:val="ListParagraph"/>
        <w:numPr>
          <w:ilvl w:val="0"/>
          <w:numId w:val="9"/>
        </w:numPr>
        <w:ind w:left="1080"/>
      </w:pPr>
      <w:r w:rsidRPr="007A1CF4">
        <w:rPr>
          <w:rFonts w:eastAsia="Calibri" w:cs="Times New Roman"/>
          <w:b/>
          <w:color w:val="7A1A57" w:themeColor="accent2"/>
          <w:sz w:val="24"/>
          <w:szCs w:val="24"/>
        </w:rPr>
        <w:t>fTEC04f</w:t>
      </w:r>
      <w:r w:rsidRPr="00625FC9">
        <w:rPr>
          <w:rFonts w:eastAsia="Calibri" w:cs="Times New Roman"/>
          <w:b/>
          <w:color w:val="FF0000"/>
          <w:sz w:val="24"/>
          <w:szCs w:val="24"/>
        </w:rPr>
        <w:t xml:space="preserve"> </w:t>
      </w:r>
      <w:r w:rsidR="00500A3B" w:rsidRPr="008151D0">
        <w:t>Faculty at other institutions</w:t>
      </w:r>
    </w:p>
    <w:p w14:paraId="6D0169D7" w14:textId="77777777" w:rsidR="0018585A" w:rsidRPr="008151D0" w:rsidRDefault="005444E4" w:rsidP="008151D0">
      <w:pPr>
        <w:pStyle w:val="ListParagraph"/>
        <w:numPr>
          <w:ilvl w:val="0"/>
          <w:numId w:val="9"/>
        </w:numPr>
        <w:ind w:left="1080"/>
      </w:pPr>
      <w:r w:rsidRPr="007A1CF4">
        <w:rPr>
          <w:rFonts w:eastAsia="Calibri" w:cs="Times New Roman"/>
          <w:b/>
          <w:color w:val="7A1A57" w:themeColor="accent2"/>
          <w:sz w:val="24"/>
          <w:szCs w:val="24"/>
        </w:rPr>
        <w:t>fTEC04g</w:t>
      </w:r>
      <w:r w:rsidRPr="00625FC9">
        <w:rPr>
          <w:rFonts w:eastAsia="Calibri" w:cs="Times New Roman"/>
          <w:b/>
          <w:color w:val="FF0000"/>
          <w:sz w:val="24"/>
          <w:szCs w:val="24"/>
        </w:rPr>
        <w:t xml:space="preserve"> </w:t>
      </w:r>
      <w:r w:rsidR="00500A3B" w:rsidRPr="008151D0">
        <w:t>Student services staff (career services, student activities, housing, etc.)</w:t>
      </w:r>
    </w:p>
    <w:p w14:paraId="6A464E05" w14:textId="77777777" w:rsidR="0018585A" w:rsidRPr="008151D0" w:rsidRDefault="005444E4" w:rsidP="008151D0">
      <w:pPr>
        <w:pStyle w:val="ListParagraph"/>
        <w:numPr>
          <w:ilvl w:val="0"/>
          <w:numId w:val="9"/>
        </w:numPr>
        <w:ind w:left="1080"/>
      </w:pPr>
      <w:r w:rsidRPr="007A1CF4">
        <w:rPr>
          <w:rFonts w:eastAsia="Calibri" w:cs="Times New Roman"/>
          <w:b/>
          <w:color w:val="7A1A57" w:themeColor="accent2"/>
          <w:sz w:val="24"/>
          <w:szCs w:val="24"/>
        </w:rPr>
        <w:t>fTEC04h</w:t>
      </w:r>
      <w:r w:rsidRPr="00625FC9">
        <w:rPr>
          <w:rFonts w:eastAsia="Calibri" w:cs="Times New Roman"/>
          <w:b/>
          <w:color w:val="FF0000"/>
          <w:sz w:val="24"/>
          <w:szCs w:val="24"/>
        </w:rPr>
        <w:t xml:space="preserve"> </w:t>
      </w:r>
      <w:r w:rsidR="00500A3B" w:rsidRPr="008151D0">
        <w:t>Other administrative staff and offices (registrar, financial aid, etc.)</w:t>
      </w:r>
    </w:p>
    <w:p w14:paraId="262C0BD5" w14:textId="77777777" w:rsidR="0018585A" w:rsidRPr="008151D0" w:rsidRDefault="0018585A" w:rsidP="008151D0"/>
    <w:p w14:paraId="02CEA115" w14:textId="77777777" w:rsidR="0018585A" w:rsidRPr="008151D0" w:rsidRDefault="00500A3B" w:rsidP="008151D0">
      <w:pPr>
        <w:pStyle w:val="ListParagraph"/>
        <w:numPr>
          <w:ilvl w:val="0"/>
          <w:numId w:val="5"/>
        </w:numPr>
        <w:rPr>
          <w:b/>
          <w:color w:val="002D5F" w:themeColor="accent1"/>
        </w:rPr>
      </w:pPr>
      <w:r w:rsidRPr="008151D0">
        <w:rPr>
          <w:b/>
          <w:color w:val="002D5F" w:themeColor="accent1"/>
        </w:rPr>
        <w:t>How important are the following to you?</w:t>
      </w:r>
    </w:p>
    <w:p w14:paraId="4C0646AB" w14:textId="77777777" w:rsidR="0018585A" w:rsidRPr="008151D0" w:rsidRDefault="00500A3B" w:rsidP="008151D0">
      <w:pPr>
        <w:ind w:firstLine="720"/>
        <w:rPr>
          <w:i/>
        </w:rPr>
      </w:pPr>
      <w:r w:rsidRPr="008151D0">
        <w:rPr>
          <w:i/>
        </w:rPr>
        <w:t xml:space="preserve">Response options: </w:t>
      </w:r>
      <w:r w:rsidR="005444E4" w:rsidRPr="007A1CF4">
        <w:rPr>
          <w:rFonts w:eastAsia="Calibri" w:cs="Times New Roman"/>
          <w:b/>
          <w:color w:val="7A1A57" w:themeColor="accent2"/>
          <w:sz w:val="24"/>
          <w:szCs w:val="24"/>
        </w:rPr>
        <w:t>4</w:t>
      </w:r>
      <w:r w:rsidR="005444E4">
        <w:rPr>
          <w:i/>
        </w:rPr>
        <w:t xml:space="preserve"> </w:t>
      </w:r>
      <w:r w:rsidRPr="008151D0">
        <w:rPr>
          <w:i/>
        </w:rPr>
        <w:t xml:space="preserve">Very important, </w:t>
      </w:r>
      <w:r w:rsidR="005444E4" w:rsidRPr="007A1CF4">
        <w:rPr>
          <w:rFonts w:eastAsia="Calibri" w:cs="Times New Roman"/>
          <w:b/>
          <w:color w:val="7A1A57" w:themeColor="accent2"/>
          <w:sz w:val="24"/>
          <w:szCs w:val="24"/>
        </w:rPr>
        <w:t>3</w:t>
      </w:r>
      <w:r w:rsidR="005444E4">
        <w:rPr>
          <w:i/>
        </w:rPr>
        <w:t xml:space="preserve"> </w:t>
      </w:r>
      <w:r w:rsidRPr="008151D0">
        <w:rPr>
          <w:i/>
        </w:rPr>
        <w:t xml:space="preserve">Important, </w:t>
      </w:r>
      <w:r w:rsidR="005444E4" w:rsidRPr="007A1CF4">
        <w:rPr>
          <w:rFonts w:eastAsia="Calibri" w:cs="Times New Roman"/>
          <w:b/>
          <w:color w:val="7A1A57" w:themeColor="accent2"/>
          <w:sz w:val="24"/>
          <w:szCs w:val="24"/>
        </w:rPr>
        <w:t>2</w:t>
      </w:r>
      <w:r w:rsidR="005444E4">
        <w:rPr>
          <w:i/>
        </w:rPr>
        <w:t xml:space="preserve"> </w:t>
      </w:r>
      <w:r w:rsidRPr="008151D0">
        <w:rPr>
          <w:i/>
        </w:rPr>
        <w:t xml:space="preserve">Somewhat important, </w:t>
      </w:r>
      <w:r w:rsidR="005444E4" w:rsidRPr="007A1CF4">
        <w:rPr>
          <w:rFonts w:eastAsia="Calibri" w:cs="Times New Roman"/>
          <w:b/>
          <w:color w:val="7A1A57" w:themeColor="accent2"/>
          <w:sz w:val="24"/>
          <w:szCs w:val="24"/>
        </w:rPr>
        <w:t>1</w:t>
      </w:r>
      <w:r w:rsidR="005444E4">
        <w:rPr>
          <w:i/>
        </w:rPr>
        <w:t xml:space="preserve"> </w:t>
      </w:r>
      <w:r w:rsidRPr="008151D0">
        <w:rPr>
          <w:i/>
        </w:rPr>
        <w:t>Not important</w:t>
      </w:r>
    </w:p>
    <w:p w14:paraId="27D1F620" w14:textId="77777777" w:rsidR="0018585A" w:rsidRPr="008151D0" w:rsidRDefault="005444E4" w:rsidP="008151D0">
      <w:pPr>
        <w:pStyle w:val="ListParagraph"/>
        <w:numPr>
          <w:ilvl w:val="0"/>
          <w:numId w:val="10"/>
        </w:numPr>
        <w:ind w:left="1080"/>
      </w:pPr>
      <w:r w:rsidRPr="007A1CF4">
        <w:rPr>
          <w:rFonts w:eastAsia="Calibri" w:cs="Times New Roman"/>
          <w:b/>
          <w:color w:val="7A1A57" w:themeColor="accent2"/>
          <w:sz w:val="24"/>
          <w:szCs w:val="24"/>
        </w:rPr>
        <w:t>fTEC05a</w:t>
      </w:r>
      <w:r w:rsidRPr="00625FC9">
        <w:rPr>
          <w:rFonts w:eastAsia="Calibri" w:cs="Times New Roman"/>
          <w:b/>
          <w:color w:val="FF0000"/>
          <w:sz w:val="24"/>
          <w:szCs w:val="24"/>
        </w:rPr>
        <w:t xml:space="preserve"> </w:t>
      </w:r>
      <w:r w:rsidR="00500A3B" w:rsidRPr="008151D0">
        <w:t>To teach with new, cutting-edge technologies</w:t>
      </w:r>
    </w:p>
    <w:p w14:paraId="3CDBF89A" w14:textId="77777777" w:rsidR="0018585A" w:rsidRPr="008151D0" w:rsidRDefault="005444E4" w:rsidP="008151D0">
      <w:pPr>
        <w:pStyle w:val="ListParagraph"/>
        <w:numPr>
          <w:ilvl w:val="0"/>
          <w:numId w:val="10"/>
        </w:numPr>
        <w:ind w:left="1080"/>
      </w:pPr>
      <w:r w:rsidRPr="007A1CF4">
        <w:rPr>
          <w:rFonts w:eastAsia="Calibri" w:cs="Times New Roman"/>
          <w:b/>
          <w:color w:val="7A1A57" w:themeColor="accent2"/>
          <w:sz w:val="24"/>
          <w:szCs w:val="24"/>
        </w:rPr>
        <w:t>fTEC05b</w:t>
      </w:r>
      <w:r w:rsidRPr="00625FC9">
        <w:rPr>
          <w:rFonts w:eastAsia="Calibri" w:cs="Times New Roman"/>
          <w:b/>
          <w:color w:val="FF0000"/>
          <w:sz w:val="24"/>
          <w:szCs w:val="24"/>
        </w:rPr>
        <w:t xml:space="preserve"> </w:t>
      </w:r>
      <w:r w:rsidR="00500A3B" w:rsidRPr="008151D0">
        <w:t>To provide students with technology to learn, study, or complete coursework</w:t>
      </w:r>
    </w:p>
    <w:p w14:paraId="5DDCF0A7" w14:textId="77777777" w:rsidR="0018585A" w:rsidRPr="008151D0" w:rsidRDefault="005444E4" w:rsidP="008151D0">
      <w:pPr>
        <w:pStyle w:val="ListParagraph"/>
        <w:numPr>
          <w:ilvl w:val="0"/>
          <w:numId w:val="10"/>
        </w:numPr>
        <w:ind w:left="1080"/>
      </w:pPr>
      <w:r w:rsidRPr="007A1CF4">
        <w:rPr>
          <w:rFonts w:eastAsia="Calibri" w:cs="Times New Roman"/>
          <w:b/>
          <w:color w:val="7A1A57" w:themeColor="accent2"/>
          <w:sz w:val="24"/>
          <w:szCs w:val="24"/>
        </w:rPr>
        <w:t>fTEC05c</w:t>
      </w:r>
      <w:r w:rsidRPr="00625FC9">
        <w:rPr>
          <w:rFonts w:eastAsia="Calibri" w:cs="Times New Roman"/>
          <w:b/>
          <w:color w:val="FF0000"/>
          <w:sz w:val="24"/>
          <w:szCs w:val="24"/>
        </w:rPr>
        <w:t xml:space="preserve"> </w:t>
      </w:r>
      <w:r w:rsidR="00500A3B" w:rsidRPr="008151D0">
        <w:t>To teach students how to use available technologies to learn, study, or complete coursework</w:t>
      </w:r>
    </w:p>
    <w:p w14:paraId="0009262A" w14:textId="77777777" w:rsidR="0018585A" w:rsidRPr="008151D0" w:rsidRDefault="005444E4" w:rsidP="008151D0">
      <w:pPr>
        <w:pStyle w:val="ListParagraph"/>
        <w:numPr>
          <w:ilvl w:val="0"/>
          <w:numId w:val="10"/>
        </w:numPr>
        <w:ind w:left="1080"/>
      </w:pPr>
      <w:r w:rsidRPr="007A1CF4">
        <w:rPr>
          <w:rFonts w:eastAsia="Calibri" w:cs="Times New Roman"/>
          <w:b/>
          <w:color w:val="7A1A57" w:themeColor="accent2"/>
          <w:sz w:val="24"/>
          <w:szCs w:val="24"/>
        </w:rPr>
        <w:t>fTEC05d</w:t>
      </w:r>
      <w:r w:rsidRPr="00625FC9">
        <w:rPr>
          <w:rFonts w:eastAsia="Calibri" w:cs="Times New Roman"/>
          <w:b/>
          <w:color w:val="FF0000"/>
          <w:sz w:val="24"/>
          <w:szCs w:val="24"/>
        </w:rPr>
        <w:t xml:space="preserve"> </w:t>
      </w:r>
      <w:r w:rsidR="00500A3B" w:rsidRPr="008151D0">
        <w:t>That additional technology be made available for you to teach course material and concepts</w:t>
      </w:r>
    </w:p>
    <w:p w14:paraId="7A09D785" w14:textId="77777777" w:rsidR="0018585A" w:rsidRPr="008151D0" w:rsidRDefault="005444E4" w:rsidP="008151D0">
      <w:pPr>
        <w:pStyle w:val="ListParagraph"/>
        <w:numPr>
          <w:ilvl w:val="0"/>
          <w:numId w:val="10"/>
        </w:numPr>
        <w:ind w:left="1080"/>
      </w:pPr>
      <w:r w:rsidRPr="007A1CF4">
        <w:rPr>
          <w:rFonts w:eastAsia="Calibri" w:cs="Times New Roman"/>
          <w:b/>
          <w:color w:val="7A1A57" w:themeColor="accent2"/>
          <w:sz w:val="24"/>
          <w:szCs w:val="24"/>
        </w:rPr>
        <w:t>fTEC05e</w:t>
      </w:r>
      <w:r w:rsidRPr="00625FC9">
        <w:rPr>
          <w:rFonts w:eastAsia="Calibri" w:cs="Times New Roman"/>
          <w:b/>
          <w:color w:val="FF0000"/>
          <w:sz w:val="24"/>
          <w:szCs w:val="24"/>
        </w:rPr>
        <w:t xml:space="preserve"> </w:t>
      </w:r>
      <w:r w:rsidR="00500A3B" w:rsidRPr="008151D0">
        <w:t xml:space="preserve">That additional support services be made available to assist </w:t>
      </w:r>
      <w:r w:rsidR="00500A3B" w:rsidRPr="005444E4">
        <w:rPr>
          <w:b/>
        </w:rPr>
        <w:t>you</w:t>
      </w:r>
      <w:r w:rsidR="00500A3B" w:rsidRPr="008151D0">
        <w:t xml:space="preserve"> in the use of technology</w:t>
      </w:r>
    </w:p>
    <w:p w14:paraId="669E0758" w14:textId="77777777" w:rsidR="0018585A" w:rsidRPr="008151D0" w:rsidRDefault="005444E4" w:rsidP="008151D0">
      <w:pPr>
        <w:pStyle w:val="ListParagraph"/>
        <w:numPr>
          <w:ilvl w:val="0"/>
          <w:numId w:val="10"/>
        </w:numPr>
        <w:ind w:left="1080"/>
      </w:pPr>
      <w:r w:rsidRPr="007A1CF4">
        <w:rPr>
          <w:rFonts w:eastAsia="Calibri" w:cs="Times New Roman"/>
          <w:b/>
          <w:color w:val="7A1A57" w:themeColor="accent2"/>
          <w:sz w:val="24"/>
          <w:szCs w:val="24"/>
        </w:rPr>
        <w:t>fTEC05f</w:t>
      </w:r>
      <w:r w:rsidRPr="00625FC9">
        <w:rPr>
          <w:rFonts w:eastAsia="Calibri" w:cs="Times New Roman"/>
          <w:b/>
          <w:color w:val="FF0000"/>
          <w:sz w:val="24"/>
          <w:szCs w:val="24"/>
        </w:rPr>
        <w:t xml:space="preserve"> </w:t>
      </w:r>
      <w:r w:rsidR="00500A3B" w:rsidRPr="008151D0">
        <w:t xml:space="preserve">That additional support services be made available to assist </w:t>
      </w:r>
      <w:r w:rsidR="00500A3B" w:rsidRPr="005444E4">
        <w:rPr>
          <w:b/>
        </w:rPr>
        <w:t>students</w:t>
      </w:r>
      <w:r w:rsidR="00500A3B" w:rsidRPr="008151D0">
        <w:t xml:space="preserve"> with their use of technology</w:t>
      </w:r>
    </w:p>
    <w:sectPr w:rsidR="0018585A" w:rsidRPr="008151D0" w:rsidSect="008151D0">
      <w:pgSz w:w="12240" w:h="15840"/>
      <w:pgMar w:top="1080" w:right="1080" w:bottom="1080" w:left="1080" w:header="0" w:footer="101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45F3A2" w14:textId="77777777" w:rsidR="00906936" w:rsidRDefault="00500A3B">
      <w:r>
        <w:separator/>
      </w:r>
    </w:p>
  </w:endnote>
  <w:endnote w:type="continuationSeparator" w:id="0">
    <w:p w14:paraId="72B74580" w14:textId="77777777" w:rsidR="00906936" w:rsidRDefault="00500A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9CE412" w14:textId="718F0DC8" w:rsidR="0018585A" w:rsidRPr="008151D0" w:rsidRDefault="00D5077F" w:rsidP="008151D0">
    <w:pPr>
      <w:rPr>
        <w:sz w:val="18"/>
        <w:szCs w:val="18"/>
      </w:rPr>
    </w:pPr>
    <w:r w:rsidRPr="00EE1677">
      <w:rPr>
        <w:sz w:val="18"/>
        <w:szCs w:val="18"/>
      </w:rPr>
      <w:t>FSSE is registered with the U.S. Patent and Tr</w:t>
    </w:r>
    <w:r w:rsidR="0036549B">
      <w:rPr>
        <w:sz w:val="18"/>
        <w:szCs w:val="18"/>
      </w:rPr>
      <w:t>ademark Office. Copyright © 2020</w:t>
    </w:r>
    <w:r w:rsidRPr="00EE1677">
      <w:rPr>
        <w:sz w:val="18"/>
        <w:szCs w:val="18"/>
      </w:rPr>
      <w:t xml:space="preserve"> The</w:t>
    </w:r>
    <w:r w:rsidR="00EE1677">
      <w:rPr>
        <w:sz w:val="18"/>
        <w:szCs w:val="18"/>
      </w:rPr>
      <w:t xml:space="preserve"> Trustees of Indiana University. </w:t>
    </w:r>
    <w:r w:rsidRPr="00EE1677">
      <w:rPr>
        <w:sz w:val="18"/>
        <w:szCs w:val="18"/>
      </w:rPr>
      <w:t>Use of this survey without permission is prohibited.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13A8BE" w14:textId="77777777" w:rsidR="00906936" w:rsidRDefault="00500A3B">
      <w:r>
        <w:separator/>
      </w:r>
    </w:p>
  </w:footnote>
  <w:footnote w:type="continuationSeparator" w:id="0">
    <w:p w14:paraId="0F7A85F8" w14:textId="77777777" w:rsidR="00906936" w:rsidRDefault="00500A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6522F2"/>
    <w:multiLevelType w:val="hybridMultilevel"/>
    <w:tmpl w:val="C2B42B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4EF0548"/>
    <w:multiLevelType w:val="hybridMultilevel"/>
    <w:tmpl w:val="AA18D2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2218D5"/>
    <w:multiLevelType w:val="hybridMultilevel"/>
    <w:tmpl w:val="B2CCB8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6C420F"/>
    <w:multiLevelType w:val="hybridMultilevel"/>
    <w:tmpl w:val="D4C65B3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C67587"/>
    <w:multiLevelType w:val="hybridMultilevel"/>
    <w:tmpl w:val="F57672CE"/>
    <w:lvl w:ilvl="0" w:tplc="C7049ED0">
      <w:start w:val="1"/>
      <w:numFmt w:val="decimal"/>
      <w:lvlText w:val="%1."/>
      <w:lvlJc w:val="left"/>
      <w:pPr>
        <w:ind w:hanging="360"/>
        <w:jc w:val="left"/>
      </w:pPr>
      <w:rPr>
        <w:rFonts w:ascii="Calibri" w:eastAsia="Calibri" w:hAnsi="Calibri" w:hint="default"/>
        <w:b/>
        <w:bCs/>
        <w:spacing w:val="-1"/>
        <w:w w:val="99"/>
        <w:sz w:val="24"/>
        <w:szCs w:val="24"/>
      </w:rPr>
    </w:lvl>
    <w:lvl w:ilvl="1" w:tplc="2F9A7224">
      <w:start w:val="1"/>
      <w:numFmt w:val="lowerLetter"/>
      <w:lvlText w:val="%2."/>
      <w:lvlJc w:val="left"/>
      <w:pPr>
        <w:ind w:hanging="353"/>
        <w:jc w:val="left"/>
      </w:pPr>
      <w:rPr>
        <w:rFonts w:ascii="Calibri" w:eastAsia="Calibri" w:hAnsi="Calibri" w:hint="default"/>
        <w:sz w:val="24"/>
        <w:szCs w:val="24"/>
      </w:rPr>
    </w:lvl>
    <w:lvl w:ilvl="2" w:tplc="51A229AC">
      <w:start w:val="1"/>
      <w:numFmt w:val="bullet"/>
      <w:lvlText w:val="•"/>
      <w:lvlJc w:val="left"/>
      <w:rPr>
        <w:rFonts w:hint="default"/>
      </w:rPr>
    </w:lvl>
    <w:lvl w:ilvl="3" w:tplc="21F89C3A">
      <w:start w:val="1"/>
      <w:numFmt w:val="bullet"/>
      <w:lvlText w:val="•"/>
      <w:lvlJc w:val="left"/>
      <w:rPr>
        <w:rFonts w:hint="default"/>
      </w:rPr>
    </w:lvl>
    <w:lvl w:ilvl="4" w:tplc="F466A722">
      <w:start w:val="1"/>
      <w:numFmt w:val="bullet"/>
      <w:lvlText w:val="•"/>
      <w:lvlJc w:val="left"/>
      <w:rPr>
        <w:rFonts w:hint="default"/>
      </w:rPr>
    </w:lvl>
    <w:lvl w:ilvl="5" w:tplc="637C2AC4">
      <w:start w:val="1"/>
      <w:numFmt w:val="bullet"/>
      <w:lvlText w:val="•"/>
      <w:lvlJc w:val="left"/>
      <w:rPr>
        <w:rFonts w:hint="default"/>
      </w:rPr>
    </w:lvl>
    <w:lvl w:ilvl="6" w:tplc="0192BF9A">
      <w:start w:val="1"/>
      <w:numFmt w:val="bullet"/>
      <w:lvlText w:val="•"/>
      <w:lvlJc w:val="left"/>
      <w:rPr>
        <w:rFonts w:hint="default"/>
      </w:rPr>
    </w:lvl>
    <w:lvl w:ilvl="7" w:tplc="2278AECC">
      <w:start w:val="1"/>
      <w:numFmt w:val="bullet"/>
      <w:lvlText w:val="•"/>
      <w:lvlJc w:val="left"/>
      <w:rPr>
        <w:rFonts w:hint="default"/>
      </w:rPr>
    </w:lvl>
    <w:lvl w:ilvl="8" w:tplc="5712E0FE">
      <w:start w:val="1"/>
      <w:numFmt w:val="bullet"/>
      <w:lvlText w:val="•"/>
      <w:lvlJc w:val="left"/>
      <w:rPr>
        <w:rFonts w:hint="default"/>
      </w:rPr>
    </w:lvl>
  </w:abstractNum>
  <w:abstractNum w:abstractNumId="5" w15:restartNumberingAfterBreak="0">
    <w:nsid w:val="5DD62476"/>
    <w:multiLevelType w:val="hybridMultilevel"/>
    <w:tmpl w:val="EC1EC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74241C"/>
    <w:multiLevelType w:val="hybridMultilevel"/>
    <w:tmpl w:val="18420DF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94B06A3"/>
    <w:multiLevelType w:val="hybridMultilevel"/>
    <w:tmpl w:val="20022D5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BFD6805"/>
    <w:multiLevelType w:val="hybridMultilevel"/>
    <w:tmpl w:val="975415F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FF37264"/>
    <w:multiLevelType w:val="hybridMultilevel"/>
    <w:tmpl w:val="4D94AE16"/>
    <w:lvl w:ilvl="0" w:tplc="25B622E4">
      <w:start w:val="1"/>
      <w:numFmt w:val="bullet"/>
      <w:lvlText w:val="•"/>
      <w:lvlJc w:val="left"/>
      <w:pPr>
        <w:ind w:hanging="360"/>
      </w:pPr>
      <w:rPr>
        <w:rFonts w:ascii="Arial" w:eastAsia="Arial" w:hAnsi="Arial" w:hint="default"/>
        <w:w w:val="131"/>
        <w:sz w:val="24"/>
        <w:szCs w:val="24"/>
      </w:rPr>
    </w:lvl>
    <w:lvl w:ilvl="1" w:tplc="E8328308">
      <w:start w:val="1"/>
      <w:numFmt w:val="bullet"/>
      <w:lvlText w:val="•"/>
      <w:lvlJc w:val="left"/>
      <w:rPr>
        <w:rFonts w:hint="default"/>
      </w:rPr>
    </w:lvl>
    <w:lvl w:ilvl="2" w:tplc="29620540">
      <w:start w:val="1"/>
      <w:numFmt w:val="bullet"/>
      <w:lvlText w:val="•"/>
      <w:lvlJc w:val="left"/>
      <w:rPr>
        <w:rFonts w:hint="default"/>
      </w:rPr>
    </w:lvl>
    <w:lvl w:ilvl="3" w:tplc="BEECDE96">
      <w:start w:val="1"/>
      <w:numFmt w:val="bullet"/>
      <w:lvlText w:val="•"/>
      <w:lvlJc w:val="left"/>
      <w:rPr>
        <w:rFonts w:hint="default"/>
      </w:rPr>
    </w:lvl>
    <w:lvl w:ilvl="4" w:tplc="AE2EB844">
      <w:start w:val="1"/>
      <w:numFmt w:val="bullet"/>
      <w:lvlText w:val="•"/>
      <w:lvlJc w:val="left"/>
      <w:rPr>
        <w:rFonts w:hint="default"/>
      </w:rPr>
    </w:lvl>
    <w:lvl w:ilvl="5" w:tplc="A0D20A12">
      <w:start w:val="1"/>
      <w:numFmt w:val="bullet"/>
      <w:lvlText w:val="•"/>
      <w:lvlJc w:val="left"/>
      <w:rPr>
        <w:rFonts w:hint="default"/>
      </w:rPr>
    </w:lvl>
    <w:lvl w:ilvl="6" w:tplc="B5728140">
      <w:start w:val="1"/>
      <w:numFmt w:val="bullet"/>
      <w:lvlText w:val="•"/>
      <w:lvlJc w:val="left"/>
      <w:rPr>
        <w:rFonts w:hint="default"/>
      </w:rPr>
    </w:lvl>
    <w:lvl w:ilvl="7" w:tplc="DAF207E4">
      <w:start w:val="1"/>
      <w:numFmt w:val="bullet"/>
      <w:lvlText w:val="•"/>
      <w:lvlJc w:val="left"/>
      <w:rPr>
        <w:rFonts w:hint="default"/>
      </w:rPr>
    </w:lvl>
    <w:lvl w:ilvl="8" w:tplc="37202086">
      <w:start w:val="1"/>
      <w:numFmt w:val="bullet"/>
      <w:lvlText w:val="•"/>
      <w:lvlJc w:val="left"/>
      <w:rPr>
        <w:rFonts w:hint="default"/>
      </w:rPr>
    </w:lvl>
  </w:abstractNum>
  <w:num w:numId="1">
    <w:abstractNumId w:val="4"/>
  </w:num>
  <w:num w:numId="2">
    <w:abstractNumId w:val="9"/>
  </w:num>
  <w:num w:numId="3">
    <w:abstractNumId w:val="0"/>
  </w:num>
  <w:num w:numId="4">
    <w:abstractNumId w:val="5"/>
  </w:num>
  <w:num w:numId="5">
    <w:abstractNumId w:val="1"/>
  </w:num>
  <w:num w:numId="6">
    <w:abstractNumId w:val="6"/>
  </w:num>
  <w:num w:numId="7">
    <w:abstractNumId w:val="7"/>
  </w:num>
  <w:num w:numId="8">
    <w:abstractNumId w:val="2"/>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867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585A"/>
    <w:rsid w:val="00001469"/>
    <w:rsid w:val="000F258B"/>
    <w:rsid w:val="0018585A"/>
    <w:rsid w:val="00347769"/>
    <w:rsid w:val="0036549B"/>
    <w:rsid w:val="00500A3B"/>
    <w:rsid w:val="005444E4"/>
    <w:rsid w:val="005A17E9"/>
    <w:rsid w:val="007A1CF4"/>
    <w:rsid w:val="008151D0"/>
    <w:rsid w:val="00906936"/>
    <w:rsid w:val="00A86FA9"/>
    <w:rsid w:val="00D5077F"/>
    <w:rsid w:val="00EE1677"/>
    <w:rsid w:val="00F15F1B"/>
    <w:rsid w:val="00F63E3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48CCF266"/>
  <w15:docId w15:val="{F865FF0D-743A-47EA-A5DC-69FCBAC55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460" w:hanging="360"/>
      <w:outlineLvl w:val="0"/>
    </w:pPr>
    <w:rPr>
      <w:rFonts w:ascii="Calibri" w:eastAsia="Calibri" w:hAnsi="Calibr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0" w:hanging="360"/>
    </w:pPr>
    <w:rPr>
      <w:rFonts w:ascii="Calibri" w:eastAsia="Calibri" w:hAnsi="Calibri"/>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00A3B"/>
    <w:pPr>
      <w:tabs>
        <w:tab w:val="center" w:pos="4680"/>
        <w:tab w:val="right" w:pos="9360"/>
      </w:tabs>
    </w:pPr>
  </w:style>
  <w:style w:type="character" w:customStyle="1" w:styleId="HeaderChar">
    <w:name w:val="Header Char"/>
    <w:basedOn w:val="DefaultParagraphFont"/>
    <w:link w:val="Header"/>
    <w:uiPriority w:val="99"/>
    <w:rsid w:val="00500A3B"/>
  </w:style>
  <w:style w:type="paragraph" w:styleId="Footer">
    <w:name w:val="footer"/>
    <w:basedOn w:val="Normal"/>
    <w:link w:val="FooterChar"/>
    <w:uiPriority w:val="99"/>
    <w:unhideWhenUsed/>
    <w:rsid w:val="00500A3B"/>
    <w:pPr>
      <w:tabs>
        <w:tab w:val="center" w:pos="4680"/>
        <w:tab w:val="right" w:pos="9360"/>
      </w:tabs>
    </w:pPr>
  </w:style>
  <w:style w:type="character" w:customStyle="1" w:styleId="FooterChar">
    <w:name w:val="Footer Char"/>
    <w:basedOn w:val="DefaultParagraphFont"/>
    <w:link w:val="Footer"/>
    <w:uiPriority w:val="99"/>
    <w:rsid w:val="00500A3B"/>
  </w:style>
  <w:style w:type="paragraph" w:styleId="BalloonText">
    <w:name w:val="Balloon Text"/>
    <w:basedOn w:val="Normal"/>
    <w:link w:val="BalloonTextChar"/>
    <w:uiPriority w:val="99"/>
    <w:semiHidden/>
    <w:unhideWhenUsed/>
    <w:rsid w:val="00500A3B"/>
    <w:rPr>
      <w:rFonts w:ascii="Tahoma" w:hAnsi="Tahoma" w:cs="Tahoma"/>
      <w:sz w:val="16"/>
      <w:szCs w:val="16"/>
    </w:rPr>
  </w:style>
  <w:style w:type="character" w:customStyle="1" w:styleId="BalloonTextChar">
    <w:name w:val="Balloon Text Char"/>
    <w:basedOn w:val="DefaultParagraphFont"/>
    <w:link w:val="BalloonText"/>
    <w:uiPriority w:val="99"/>
    <w:semiHidden/>
    <w:rsid w:val="00500A3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24194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nsse">
      <a:dk1>
        <a:sysClr val="windowText" lastClr="000000"/>
      </a:dk1>
      <a:lt1>
        <a:sysClr val="window" lastClr="FFFFFF"/>
      </a:lt1>
      <a:dk2>
        <a:srgbClr val="000000"/>
      </a:dk2>
      <a:lt2>
        <a:srgbClr val="FFFFFF"/>
      </a:lt2>
      <a:accent1>
        <a:srgbClr val="002D5F"/>
      </a:accent1>
      <a:accent2>
        <a:srgbClr val="7A1A57"/>
      </a:accent2>
      <a:accent3>
        <a:srgbClr val="EFAA22"/>
      </a:accent3>
      <a:accent4>
        <a:srgbClr val="417FDD"/>
      </a:accent4>
      <a:accent5>
        <a:srgbClr val="645950"/>
      </a:accent5>
      <a:accent6>
        <a:srgbClr val="855723"/>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525</Words>
  <Characters>2994</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ABL</dc:creator>
  <cp:lastModifiedBy>BrckaLorenz, Allison</cp:lastModifiedBy>
  <cp:revision>3</cp:revision>
  <dcterms:created xsi:type="dcterms:W3CDTF">2020-10-13T21:19:00Z</dcterms:created>
  <dcterms:modified xsi:type="dcterms:W3CDTF">2020-10-13T21:23:00Z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2014-08-05T00:00:00Z</vt:filetime>
  </property>
  <property fmtid="{D5CDD505-2E9C-101B-9397-08002B2CF9AE}" pid="3" name="LastSaved">
    <vt:filetime>2014-11-03T00:00:00Z</vt:filetime>
  </property>
</Properties>
</file>